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70ABC" w14:textId="77777777" w:rsidR="001F7041" w:rsidRDefault="001F7041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63C5BB" w14:textId="77777777" w:rsidR="00C94F0E" w:rsidRDefault="00C94F0E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A58574" w14:textId="77777777" w:rsidR="00DF5B86" w:rsidRPr="005F1EE4" w:rsidRDefault="00DF5B86" w:rsidP="00DF5B8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0308DE" wp14:editId="4C780BF5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89FB" w14:textId="77777777" w:rsidR="00DF5B86" w:rsidRPr="005F1EE4" w:rsidRDefault="00DF5B86" w:rsidP="00DF5B86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14:paraId="1EA35008" w14:textId="77777777" w:rsidR="00DF5B86" w:rsidRPr="005F1EE4" w:rsidRDefault="00DF5B86" w:rsidP="00C94F0E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</w:t>
      </w:r>
      <w:r w:rsidR="00C9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ЛЬНОЕ ГОСУДАРСТВЕННОЕ БЮДЖЕТНОЕ </w:t>
      </w: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</w:t>
      </w:r>
      <w:r w:rsidR="00C94F0E" w:rsidRPr="00C94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УЧРЕЖДЕНИЕ ВЫСШЕГО ОБРАЗОВАНИЯ</w:t>
      </w:r>
    </w:p>
    <w:p w14:paraId="7A420151" w14:textId="77777777" w:rsidR="00DF5B86" w:rsidRPr="005F1EE4" w:rsidRDefault="00DF5B86" w:rsidP="00DF5B86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51398C64" w14:textId="77777777" w:rsidR="00DF5B86" w:rsidRPr="005F1EE4" w:rsidRDefault="00DF5B86" w:rsidP="00DF5B86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14:paraId="27CBBDDC" w14:textId="77777777" w:rsidR="00DF5B86" w:rsidRPr="005F1EE4" w:rsidRDefault="00DF5B86" w:rsidP="00DF5B86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4E3F591E" w14:textId="77777777" w:rsidR="00F436F0" w:rsidRPr="00C9574D" w:rsidRDefault="00F158DD" w:rsidP="00F436F0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bookmarkStart w:id="0" w:name="_Hlk192751852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«УГОЛОВНОЕ ПРАВО И ПУБЛИЧНО-ПРАВОВЫЕ ДИСЦИПЛИНЫ»</w:t>
      </w:r>
    </w:p>
    <w:bookmarkEnd w:id="0"/>
    <w:p w14:paraId="6F4AB694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4B2E13" w14:textId="77777777" w:rsidR="00C9574D" w:rsidRPr="00C9574D" w:rsidRDefault="00C9574D" w:rsidP="00C957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334E5D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524037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7676B0" w14:textId="77777777" w:rsidR="00C9574D" w:rsidRPr="00C9574D" w:rsidRDefault="00C9574D" w:rsidP="00C9574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B42FC1" w14:textId="77777777" w:rsidR="00C9574D" w:rsidRPr="00F158DD" w:rsidRDefault="00C9574D" w:rsidP="00C9574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F158DD">
        <w:rPr>
          <w:rFonts w:ascii="Times New Roman" w:eastAsia="Calibri" w:hAnsi="Times New Roman" w:cs="Times New Roman"/>
          <w:b/>
          <w:bCs/>
          <w:sz w:val="36"/>
          <w:szCs w:val="36"/>
        </w:rPr>
        <w:t>Методические указания</w:t>
      </w:r>
      <w:r w:rsidRPr="00F158DD">
        <w:rPr>
          <w:rFonts w:ascii="Times New Roman" w:eastAsia="Calibri" w:hAnsi="Times New Roman" w:cs="Times New Roman"/>
          <w:sz w:val="36"/>
          <w:szCs w:val="36"/>
        </w:rPr>
        <w:t xml:space="preserve"> </w:t>
      </w:r>
    </w:p>
    <w:p w14:paraId="2E98D595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выполнению контрольной работы</w:t>
      </w:r>
    </w:p>
    <w:p w14:paraId="38468022" w14:textId="77777777" w:rsidR="00C9574D" w:rsidRPr="00F158DD" w:rsidRDefault="00C9574D" w:rsidP="00F158DD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 «</w:t>
      </w:r>
      <w:r w:rsidR="00540C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право»</w:t>
      </w:r>
    </w:p>
    <w:p w14:paraId="03AE6B60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559FF3E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8A1BE4B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700E3C1A" w14:textId="77777777" w:rsidR="00DF5B86" w:rsidRDefault="00DF5B86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D24B132" w14:textId="77777777" w:rsidR="00C94F0E" w:rsidRDefault="00C94F0E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3AEBFD4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201FAD0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0FFCC63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6050CF19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725E9D2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487DACF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0AE1EF8D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8AF981E" w14:textId="77777777" w:rsidR="00C9574D" w:rsidRDefault="00C9574D" w:rsidP="00DF5B86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236B6A9A" w14:textId="77777777" w:rsidR="00DF5B86" w:rsidRDefault="00DF5B86" w:rsidP="001E57CF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14:paraId="6AE55628" w14:textId="77777777" w:rsidR="00DF5B86" w:rsidRPr="0065796B" w:rsidRDefault="00DF5B86" w:rsidP="00DF5B86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79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Ростов-на-Дону</w:t>
      </w:r>
    </w:p>
    <w:p w14:paraId="7B272FEB" w14:textId="77777777" w:rsidR="001E57CF" w:rsidRPr="0005412E" w:rsidRDefault="00DF5B86" w:rsidP="0005412E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E57CF" w:rsidRPr="0005412E" w:rsidSect="00D06FF2">
          <w:footerReference w:type="default" r:id="rId10"/>
          <w:pgSz w:w="11906" w:h="16838"/>
          <w:pgMar w:top="142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6579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</w:p>
    <w:p w14:paraId="29664016" w14:textId="77777777" w:rsidR="00C9574D" w:rsidRPr="00C9574D" w:rsidRDefault="00C9574D" w:rsidP="00C9574D">
      <w:pPr>
        <w:spacing w:line="240" w:lineRule="auto"/>
        <w:ind w:right="1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86184508"/>
      <w:r w:rsidRPr="00C9574D">
        <w:rPr>
          <w:rFonts w:ascii="Times New Roman" w:eastAsia="Calibri" w:hAnsi="Times New Roman" w:cs="Times New Roman"/>
          <w:sz w:val="28"/>
          <w:szCs w:val="28"/>
        </w:rPr>
        <w:lastRenderedPageBreak/>
        <w:t>УДК 342</w:t>
      </w:r>
    </w:p>
    <w:p w14:paraId="52B54D41" w14:textId="77777777" w:rsidR="00C9574D" w:rsidRPr="00C9574D" w:rsidRDefault="00C9574D" w:rsidP="00C9574D">
      <w:pPr>
        <w:spacing w:line="240" w:lineRule="auto"/>
        <w:ind w:right="1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186184988"/>
      <w:bookmarkStart w:id="3" w:name="_Hlk186185676"/>
      <w:bookmarkEnd w:id="1"/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Составитель: канд. </w:t>
      </w:r>
      <w:proofErr w:type="spellStart"/>
      <w:r w:rsidRPr="00C9574D">
        <w:rPr>
          <w:rFonts w:ascii="Times New Roman" w:eastAsia="Calibri" w:hAnsi="Times New Roman" w:cs="Times New Roman"/>
          <w:sz w:val="28"/>
          <w:szCs w:val="28"/>
        </w:rPr>
        <w:t>юрид</w:t>
      </w:r>
      <w:proofErr w:type="spellEnd"/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. наук </w:t>
      </w:r>
      <w:proofErr w:type="spellStart"/>
      <w:r w:rsidRPr="00C9574D">
        <w:rPr>
          <w:rFonts w:ascii="Times New Roman" w:eastAsia="Calibri" w:hAnsi="Times New Roman" w:cs="Times New Roman"/>
          <w:sz w:val="28"/>
          <w:szCs w:val="28"/>
        </w:rPr>
        <w:t>Сизько</w:t>
      </w:r>
      <w:proofErr w:type="spellEnd"/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И.А.</w:t>
      </w:r>
    </w:p>
    <w:bookmarkEnd w:id="2"/>
    <w:p w14:paraId="10619879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14:paraId="0B2315FA" w14:textId="77777777" w:rsidR="00F436F0" w:rsidRPr="00F158DD" w:rsidRDefault="00C9574D" w:rsidP="00F158DD">
      <w:pPr>
        <w:widowControl w:val="0"/>
        <w:autoSpaceDE w:val="0"/>
        <w:autoSpaceDN w:val="0"/>
        <w:adjustRightInd w:val="0"/>
        <w:spacing w:after="20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Методические указания по выполнению </w:t>
      </w:r>
      <w:r w:rsidRPr="00F158DD">
        <w:rPr>
          <w:rFonts w:ascii="Times New Roman" w:eastAsia="Calibri" w:hAnsi="Times New Roman" w:cs="Times New Roman"/>
          <w:sz w:val="28"/>
          <w:szCs w:val="24"/>
        </w:rPr>
        <w:t xml:space="preserve">контрольной </w:t>
      </w:r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540CF4"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Муниципальное</w:t>
      </w:r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право».  ДГТУ, г. Ростов-на-Дону, 2025 г.</w:t>
      </w:r>
      <w:r w:rsidRPr="00F158DD">
        <w:rPr>
          <w:rFonts w:ascii="Calibri" w:eastAsia="Calibri" w:hAnsi="Calibri" w:cs="Times New Roman"/>
        </w:rPr>
        <w:t xml:space="preserve"> </w:t>
      </w:r>
      <w:r w:rsidR="00F436F0"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>– 13 с.</w:t>
      </w:r>
    </w:p>
    <w:p w14:paraId="5C0EDE40" w14:textId="77777777" w:rsidR="00F158DD" w:rsidRPr="00F158DD" w:rsidRDefault="00F158DD" w:rsidP="00F158DD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>В методических указаниях изложены рекомендации по выполнению контрольной работы, требования к её структуре, содержанию и оформлению.</w:t>
      </w:r>
    </w:p>
    <w:p w14:paraId="41713390" w14:textId="77777777" w:rsidR="00C9574D" w:rsidRPr="00F158DD" w:rsidRDefault="00C9574D" w:rsidP="00F158DD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</w:t>
      </w:r>
      <w:proofErr w:type="gramStart"/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обучающихся</w:t>
      </w:r>
      <w:proofErr w:type="gramEnd"/>
      <w:r w:rsidRPr="00F158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заочной формы обучения по направлению подготовки: 40.03.01 Юриспруденция. </w:t>
      </w:r>
    </w:p>
    <w:p w14:paraId="2ED3EDE3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bookmarkEnd w:id="3"/>
    <w:p w14:paraId="1359D763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УДК 342</w:t>
      </w:r>
    </w:p>
    <w:p w14:paraId="78A8B419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14:paraId="7B1219B1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14:paraId="007089D3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highlight w:val="yellow"/>
          <w:lang w:eastAsia="ru-RU"/>
        </w:rPr>
      </w:pPr>
    </w:p>
    <w:p w14:paraId="78641421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14:paraId="326523D6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14:paraId="6D1C92B2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14:paraId="7C349B37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за выпуск:</w:t>
      </w:r>
      <w:proofErr w:type="gramEnd"/>
    </w:p>
    <w:p w14:paraId="09338432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зав. кафедрой</w:t>
      </w:r>
      <w:r w:rsidRPr="00C9574D">
        <w:rPr>
          <w:rFonts w:ascii="Calibri" w:eastAsia="Calibri" w:hAnsi="Calibri" w:cs="Times New Roman"/>
        </w:rPr>
        <w:t xml:space="preserve"> «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Уголовное право и публично-правовые дисциплины» </w:t>
      </w:r>
    </w:p>
    <w:p w14:paraId="18632558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д-р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наук, канд.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наук, доцент Ю.И. Исакова</w:t>
      </w:r>
    </w:p>
    <w:p w14:paraId="2E9C56C5" w14:textId="77777777" w:rsidR="00C9574D" w:rsidRPr="00C9574D" w:rsidRDefault="00C9574D" w:rsidP="00C957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</w:t>
      </w:r>
    </w:p>
    <w:p w14:paraId="3EB98714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В печать __.__.20__ г.</w:t>
      </w:r>
    </w:p>
    <w:p w14:paraId="6E7FD6FD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Формат 60×84/16. Объем __ </w:t>
      </w:r>
      <w:proofErr w:type="spellStart"/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усл</w:t>
      </w:r>
      <w:proofErr w:type="spellEnd"/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п. </w:t>
      </w:r>
      <w:proofErr w:type="gramStart"/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л</w:t>
      </w:r>
      <w:proofErr w:type="gramEnd"/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3967A81D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Тираж 50 экз. Заказ № ___</w:t>
      </w:r>
    </w:p>
    <w:p w14:paraId="58A93248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</w:t>
      </w:r>
    </w:p>
    <w:p w14:paraId="6DFAD483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Издательский центр ДГТУ</w:t>
      </w:r>
    </w:p>
    <w:p w14:paraId="4AB7960F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Адрес университета и полиграфического предприятия:</w:t>
      </w:r>
    </w:p>
    <w:p w14:paraId="000489A8" w14:textId="77777777" w:rsidR="00C9574D" w:rsidRPr="00C9574D" w:rsidRDefault="00C9574D" w:rsidP="00C957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344003, г. Ростов-на-Дону, пл. Гагарина, 1</w:t>
      </w:r>
    </w:p>
    <w:p w14:paraId="49219B17" w14:textId="77777777" w:rsidR="00DF5B86" w:rsidRDefault="00DF5B86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2947AFE1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3E330901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46ED4307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17315151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5A0947DF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31171FBD" w14:textId="77777777" w:rsidR="00F436F0" w:rsidRDefault="00F436F0" w:rsidP="00F158DD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</w:p>
    <w:p w14:paraId="5F295473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4F99A1DC" w14:textId="77777777" w:rsidR="00F436F0" w:rsidRDefault="00F436F0" w:rsidP="00DF5B86">
      <w:pPr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14:paraId="53E345D8" w14:textId="77777777" w:rsidR="00DF5B86" w:rsidRPr="00C9574D" w:rsidRDefault="00DF5B86" w:rsidP="00DF5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9574D"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14:paraId="50FB4FE7" w14:textId="77777777" w:rsidR="001E57CF" w:rsidRPr="00235CC2" w:rsidRDefault="00DF5B86" w:rsidP="00235C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  <w:sectPr w:rsidR="001E57CF" w:rsidRPr="00235CC2" w:rsidSect="001E57CF">
          <w:pgSz w:w="11906" w:h="16838"/>
          <w:pgMar w:top="1134" w:right="567" w:bottom="1134" w:left="1134" w:header="709" w:footer="709" w:gutter="0"/>
          <w:pgNumType w:start="0"/>
          <w:cols w:space="708"/>
          <w:titlePg/>
          <w:docGrid w:linePitch="360"/>
        </w:sectPr>
      </w:pPr>
      <w:r w:rsidRPr="00C9574D">
        <w:rPr>
          <w:rFonts w:ascii="Times New Roman" w:hAnsi="Times New Roman"/>
          <w:sz w:val="28"/>
          <w:szCs w:val="28"/>
        </w:rPr>
        <w:t xml:space="preserve">технический </w:t>
      </w:r>
      <w:r w:rsidR="00235CC2" w:rsidRPr="00C9574D">
        <w:rPr>
          <w:rFonts w:ascii="Times New Roman" w:hAnsi="Times New Roman"/>
          <w:sz w:val="28"/>
          <w:szCs w:val="28"/>
        </w:rPr>
        <w:t>университет, 20</w:t>
      </w:r>
      <w:r w:rsidR="00C9574D" w:rsidRPr="00C9574D">
        <w:rPr>
          <w:rFonts w:ascii="Times New Roman" w:hAnsi="Times New Roman"/>
          <w:sz w:val="28"/>
          <w:szCs w:val="28"/>
        </w:rPr>
        <w:t>25</w:t>
      </w:r>
    </w:p>
    <w:p w14:paraId="543521FD" w14:textId="77777777" w:rsidR="00C9574D" w:rsidRPr="00C9574D" w:rsidRDefault="00C9574D" w:rsidP="00C9574D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1565D548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7938"/>
        <w:gridCol w:w="993"/>
      </w:tblGrid>
      <w:tr w:rsidR="00C9574D" w:rsidRPr="00C9574D" w14:paraId="191D4E6D" w14:textId="77777777" w:rsidTr="001D7431">
        <w:tc>
          <w:tcPr>
            <w:tcW w:w="562" w:type="dxa"/>
            <w:vAlign w:val="center"/>
          </w:tcPr>
          <w:p w14:paraId="7EB3F3FC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vAlign w:val="center"/>
          </w:tcPr>
          <w:p w14:paraId="58A3F9AA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993" w:type="dxa"/>
            <w:vAlign w:val="center"/>
          </w:tcPr>
          <w:p w14:paraId="25ADD6FC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9574D" w:rsidRPr="00C9574D" w14:paraId="5C3F34AF" w14:textId="77777777" w:rsidTr="001D7431">
        <w:tc>
          <w:tcPr>
            <w:tcW w:w="562" w:type="dxa"/>
            <w:vAlign w:val="center"/>
          </w:tcPr>
          <w:p w14:paraId="14566D03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vAlign w:val="center"/>
          </w:tcPr>
          <w:p w14:paraId="52A0D585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выполнения контрольной работы</w:t>
            </w:r>
          </w:p>
        </w:tc>
        <w:tc>
          <w:tcPr>
            <w:tcW w:w="993" w:type="dxa"/>
            <w:vAlign w:val="center"/>
          </w:tcPr>
          <w:p w14:paraId="7F2C2974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C9574D" w:rsidRPr="00C9574D" w14:paraId="50DEDACF" w14:textId="77777777" w:rsidTr="001D7431">
        <w:tc>
          <w:tcPr>
            <w:tcW w:w="562" w:type="dxa"/>
            <w:vAlign w:val="center"/>
          </w:tcPr>
          <w:p w14:paraId="7FD50CFD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vAlign w:val="center"/>
          </w:tcPr>
          <w:p w14:paraId="2B6049EF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Основные этапы работы </w:t>
            </w:r>
            <w:proofErr w:type="gramStart"/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обучающегося</w:t>
            </w:r>
            <w:proofErr w:type="gramEnd"/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при выполнении контрольной работы</w:t>
            </w:r>
          </w:p>
        </w:tc>
        <w:tc>
          <w:tcPr>
            <w:tcW w:w="993" w:type="dxa"/>
            <w:vAlign w:val="center"/>
          </w:tcPr>
          <w:p w14:paraId="280131C3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C9574D" w:rsidRPr="00C9574D" w14:paraId="40313EC5" w14:textId="77777777" w:rsidTr="001D7431">
        <w:tc>
          <w:tcPr>
            <w:tcW w:w="562" w:type="dxa"/>
            <w:vAlign w:val="center"/>
          </w:tcPr>
          <w:p w14:paraId="107D104B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vAlign w:val="center"/>
          </w:tcPr>
          <w:p w14:paraId="28E6BF9A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Требования к содержанию и оформлению контрольной работы</w:t>
            </w:r>
          </w:p>
        </w:tc>
        <w:tc>
          <w:tcPr>
            <w:tcW w:w="993" w:type="dxa"/>
            <w:vAlign w:val="center"/>
          </w:tcPr>
          <w:p w14:paraId="37512CD2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C9574D" w:rsidRPr="00C9574D" w14:paraId="7CD7E7FE" w14:textId="77777777" w:rsidTr="001D7431">
        <w:tc>
          <w:tcPr>
            <w:tcW w:w="562" w:type="dxa"/>
            <w:vAlign w:val="center"/>
          </w:tcPr>
          <w:p w14:paraId="3C41D42C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vAlign w:val="center"/>
          </w:tcPr>
          <w:p w14:paraId="44757633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Критерии оценивания контрольной работы</w:t>
            </w:r>
          </w:p>
        </w:tc>
        <w:tc>
          <w:tcPr>
            <w:tcW w:w="993" w:type="dxa"/>
            <w:vAlign w:val="center"/>
          </w:tcPr>
          <w:p w14:paraId="694450AD" w14:textId="77777777" w:rsidR="00C9574D" w:rsidRPr="00E91D56" w:rsidRDefault="00C9574D" w:rsidP="00E91D56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  <w:r w:rsidR="00E91D5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9574D" w:rsidRPr="00C9574D" w14:paraId="130D2BC1" w14:textId="77777777" w:rsidTr="001D7431">
        <w:tc>
          <w:tcPr>
            <w:tcW w:w="8500" w:type="dxa"/>
            <w:gridSpan w:val="2"/>
            <w:vAlign w:val="center"/>
          </w:tcPr>
          <w:p w14:paraId="01EBF1BD" w14:textId="77777777" w:rsidR="00C9574D" w:rsidRPr="00C9574D" w:rsidRDefault="00C9574D" w:rsidP="00C9574D">
            <w:pPr>
              <w:tabs>
                <w:tab w:val="left" w:pos="5387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Перечень рекомендуемых информационных источников</w:t>
            </w:r>
          </w:p>
        </w:tc>
        <w:tc>
          <w:tcPr>
            <w:tcW w:w="993" w:type="dxa"/>
            <w:vAlign w:val="center"/>
          </w:tcPr>
          <w:p w14:paraId="53A599E1" w14:textId="09BC630B" w:rsidR="00C9574D" w:rsidRPr="00C9574D" w:rsidRDefault="00C9574D" w:rsidP="00E91D56">
            <w:pPr>
              <w:tabs>
                <w:tab w:val="left" w:pos="5387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B55C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bookmarkStart w:id="4" w:name="_GoBack"/>
            <w:bookmarkEnd w:id="4"/>
          </w:p>
        </w:tc>
      </w:tr>
    </w:tbl>
    <w:p w14:paraId="7B543B83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7C1DD4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9136FD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F7741C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2E14BC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DE63D6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2A8E60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8D79DA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887BD5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0379D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65F051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C12AA4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8DBFE8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07D117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ED46D6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C32D4D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ADA73C" w14:textId="77777777" w:rsidR="00C9574D" w:rsidRPr="00C9574D" w:rsidRDefault="00C9574D" w:rsidP="00C9574D">
      <w:pPr>
        <w:tabs>
          <w:tab w:val="left" w:pos="5387"/>
        </w:tabs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5F56E7C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39C3BAD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AA3145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30DA3E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313C83" w14:textId="77777777" w:rsidR="00C9574D" w:rsidRPr="00C9574D" w:rsidRDefault="00C9574D" w:rsidP="00C9574D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ВВЕДЕНИЕ</w:t>
      </w:r>
    </w:p>
    <w:p w14:paraId="47EB4C13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Методические указания по выполнению контрольной работы по дисциплине «</w:t>
      </w:r>
      <w:r w:rsidR="00540CF4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ое право», представляют собой комплекс разъяснений, позволяющих студентам эффективно спланировать и организовать процесс самостоятельного и углубленного изучения курса, а также выполнить контрольную работу. </w:t>
      </w:r>
    </w:p>
    <w:p w14:paraId="28D2509E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 w:rsidR="00540CF4" w:rsidRPr="00540CF4">
        <w:rPr>
          <w:rFonts w:ascii="Times New Roman" w:eastAsia="Calibri" w:hAnsi="Times New Roman" w:cs="Times New Roman"/>
          <w:sz w:val="28"/>
          <w:szCs w:val="28"/>
        </w:rPr>
        <w:t>Муниципальное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право»</w:t>
      </w:r>
      <w:r w:rsidRPr="00C9574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согласно учебному плану, большая часть времени отводится на самостоятельную работу.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Основная форма самостоятельной работы студентов заочной формы обучения – выполнение контр</w:t>
      </w:r>
      <w:r w:rsidR="00F158DD">
        <w:rPr>
          <w:rFonts w:ascii="Times New Roman" w:eastAsia="Calibri" w:hAnsi="Times New Roman" w:cs="Times New Roman"/>
          <w:color w:val="000000"/>
          <w:sz w:val="28"/>
          <w:szCs w:val="28"/>
        </w:rPr>
        <w:t>ольных работ по вопросам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, указанным в программе</w:t>
      </w:r>
      <w:r w:rsidRPr="00C9574D">
        <w:rPr>
          <w:rFonts w:ascii="Times New Roman" w:eastAsia="Calibri" w:hAnsi="Times New Roman" w:cs="Times New Roman"/>
          <w:sz w:val="28"/>
          <w:szCs w:val="28"/>
        </w:rPr>
        <w:t>. Теоретические вопросы курса излагаются на установочной лекции. Значительную часть необходимой информации студенты должны приобретать в процессе самостоятельного изучения учебной и научной литературы</w:t>
      </w:r>
    </w:p>
    <w:p w14:paraId="276B7D77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заданий письменных контрольных работ должна:</w:t>
      </w:r>
    </w:p>
    <w:p w14:paraId="61B8FD52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  определять уровень знаний студентов по определенной теме (разделу);</w:t>
      </w:r>
    </w:p>
    <w:p w14:paraId="10DB0A62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выявлять понимание сущности изучаемых предметов и явлений, их закономерностей;</w:t>
      </w:r>
    </w:p>
    <w:p w14:paraId="3E2A120A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  выявлять умение самостоятельно делать выводы и обобщения;</w:t>
      </w:r>
    </w:p>
    <w:p w14:paraId="6F02EB90" w14:textId="77777777" w:rsidR="00C9574D" w:rsidRPr="00C9574D" w:rsidRDefault="00C9574D" w:rsidP="00C957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-   творчески использовать знания и навыки;</w:t>
      </w:r>
    </w:p>
    <w:p w14:paraId="5E13DCA9" w14:textId="77777777" w:rsidR="00C9574D" w:rsidRPr="00C9574D" w:rsidRDefault="00C9574D" w:rsidP="00C9574D">
      <w:pPr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работать с литературой. </w:t>
      </w:r>
    </w:p>
    <w:p w14:paraId="3B052838" w14:textId="77777777" w:rsidR="00C9574D" w:rsidRPr="00C9574D" w:rsidRDefault="00C9574D" w:rsidP="00C9574D">
      <w:pPr>
        <w:tabs>
          <w:tab w:val="left" w:pos="85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E4CA9A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1 Цели выполнения контрольной работы</w:t>
      </w:r>
    </w:p>
    <w:p w14:paraId="173D631E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Цели выполнения контрольной работы для студентов заочной формы обучения заключается в следующем: </w:t>
      </w:r>
    </w:p>
    <w:p w14:paraId="29104254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развить способность к анализу учебной и нормативной литературы;</w:t>
      </w:r>
    </w:p>
    <w:p w14:paraId="6FCD4E7B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выработать умение систематизировать и обобщать научный материал, а также практически его оценивать;</w:t>
      </w:r>
    </w:p>
    <w:p w14:paraId="3248A6D7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дисциплины;</w:t>
      </w:r>
    </w:p>
    <w:p w14:paraId="28355E26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 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активизировать критическое мышление и способность анализировать </w:t>
      </w:r>
      <w:r w:rsidRPr="00C9574D">
        <w:rPr>
          <w:rFonts w:ascii="Times New Roman" w:eastAsia="Calibri" w:hAnsi="Times New Roman" w:cs="Times New Roman"/>
          <w:sz w:val="28"/>
          <w:szCs w:val="28"/>
        </w:rPr>
        <w:lastRenderedPageBreak/>
        <w:t>информацию;</w:t>
      </w:r>
    </w:p>
    <w:p w14:paraId="22699BB1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- развить умение применять эти положения на практике.</w:t>
      </w:r>
    </w:p>
    <w:p w14:paraId="48869E81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7BA675" w14:textId="77777777" w:rsidR="00C9574D" w:rsidRPr="00C9574D" w:rsidRDefault="00C9574D" w:rsidP="00C9574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Основные этапы работы </w:t>
      </w:r>
      <w:proofErr w:type="gramStart"/>
      <w:r w:rsidRPr="00C95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обучающегося</w:t>
      </w:r>
      <w:proofErr w:type="gramEnd"/>
      <w:r w:rsidRPr="00C957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 выполнении контрольной работы</w:t>
      </w:r>
    </w:p>
    <w:p w14:paraId="75ADD069" w14:textId="77777777"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При выполнении контрольной работы необходимо проявить навыки самостоятельной работы, умение пользоваться источниками литературы учебной и научной. Содержание работы необходимо излагать своими словами, логически последовательно.</w:t>
      </w:r>
    </w:p>
    <w:p w14:paraId="28213A5E" w14:textId="77777777"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Начинать работу необходимо с подробного изучения методических рекомендаций по дисциплине. Далее следует подобрать основную литературу в соответствии с вариантными заданиями контрольной работы. В процессе написания работы можно использовать дополнительную литературу, более углубленно рассматривающую различные аспекты темы. В случае затруднения в выборе литературы можно обратиться за консультацией к преподавателю.</w:t>
      </w:r>
    </w:p>
    <w:p w14:paraId="1DC8E31F" w14:textId="77777777" w:rsidR="00C9574D" w:rsidRPr="00C9574D" w:rsidRDefault="00C9574D" w:rsidP="00C957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Далее, на основе изученного материала, составить развернутый план, придерживаясь которого, следует излагать содержание заданий.</w:t>
      </w:r>
    </w:p>
    <w:p w14:paraId="3EBDCDDD" w14:textId="77777777" w:rsidR="00C9574D" w:rsidRPr="00C9574D" w:rsidRDefault="00C9574D" w:rsidP="00C9574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Выполненную контрольную работу студенты регистрируют в деканате, за которым закреплена выпускающая кафедра и направляют на проверку преподавателю не позднее, чем за 3 дня до промежуточной аттестации по данной дисциплине.</w:t>
      </w:r>
    </w:p>
    <w:p w14:paraId="128F7A91" w14:textId="77777777" w:rsidR="00C9574D" w:rsidRPr="00C9574D" w:rsidRDefault="00C9574D" w:rsidP="00C9574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После проверки преподаватель дает рецензию о допуске к собеседованию (защите контрольной работы), или о необходимости её доработки. </w:t>
      </w:r>
    </w:p>
    <w:p w14:paraId="255DDA01" w14:textId="77777777"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контрольная работа не допущена к защите, то обучающийся должен по всем замечаниям преподавателя сделать необходимые исправления и дополнения (работу над ошибками), после чего он может повторно предоставить контрольную работу преподавателю.</w:t>
      </w:r>
    </w:p>
    <w:p w14:paraId="1C811D3A" w14:textId="77777777"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правильно оформленной контрольной работе </w:t>
      </w:r>
      <w:r w:rsidRPr="00C957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проводится устный опрос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(зачет контрольной работы), после которого студент допускается к сдаче </w:t>
      </w:r>
      <w:r w:rsidR="00540CF4" w:rsidRPr="00540CF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зачета</w:t>
      </w:r>
      <w:r w:rsidRPr="00540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дисциплине.</w:t>
      </w:r>
    </w:p>
    <w:p w14:paraId="204AEAC7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1D8A50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3 Требования к содержанию и оформлению контрольной работы</w:t>
      </w:r>
    </w:p>
    <w:p w14:paraId="09501DD8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Контрольная работа содержит материал, охватываю</w:t>
      </w:r>
      <w:r w:rsidR="00F158DD">
        <w:rPr>
          <w:rFonts w:ascii="Times New Roman" w:eastAsia="Calibri" w:hAnsi="Times New Roman" w:cs="Times New Roman"/>
          <w:color w:val="000000"/>
          <w:sz w:val="28"/>
          <w:szCs w:val="28"/>
        </w:rPr>
        <w:t>щий основные вопросы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дисциплины. </w:t>
      </w:r>
    </w:p>
    <w:p w14:paraId="6195A7D5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Контрольная работа представляет собой письменную работу, включающую в себя </w:t>
      </w:r>
      <w:r w:rsidRPr="00540CF4">
        <w:rPr>
          <w:rFonts w:ascii="Times New Roman" w:eastAsia="Calibri" w:hAnsi="Times New Roman" w:cs="Times New Roman"/>
          <w:sz w:val="28"/>
          <w:szCs w:val="28"/>
        </w:rPr>
        <w:t xml:space="preserve">ответы на 2 теоретических вопроса, 1 практического задания. </w:t>
      </w:r>
    </w:p>
    <w:p w14:paraId="45547158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Общий объем контрольной работы не должен превышать 20 страниц печатного текста формата А</w:t>
      </w:r>
      <w:proofErr w:type="gramStart"/>
      <w:r w:rsidRPr="00C9574D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C9574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38D0413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3.1 Выбор варианта контрольной работы</w:t>
      </w:r>
    </w:p>
    <w:p w14:paraId="63E23533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Задания контрольных работ представлены в вариантах.</w:t>
      </w:r>
    </w:p>
    <w:p w14:paraId="781FDFBB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bCs/>
          <w:sz w:val="28"/>
          <w:szCs w:val="28"/>
        </w:rPr>
        <w:t>Вариант контрольной работы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выбирается студентом </w:t>
      </w:r>
      <w:r w:rsidRPr="00C9574D">
        <w:rPr>
          <w:rFonts w:ascii="Times New Roman" w:eastAsia="Calibri" w:hAnsi="Times New Roman" w:cs="Times New Roman"/>
          <w:b/>
          <w:bCs/>
          <w:sz w:val="28"/>
          <w:szCs w:val="28"/>
        </w:rPr>
        <w:t>в соответствии с последней цифрой номера зачетной книжки</w:t>
      </w:r>
      <w:r w:rsidRPr="00C9574D">
        <w:rPr>
          <w:rFonts w:ascii="Times New Roman" w:eastAsia="Calibri" w:hAnsi="Times New Roman" w:cs="Times New Roman"/>
          <w:sz w:val="28"/>
          <w:szCs w:val="28"/>
        </w:rPr>
        <w:t>. При этом</w:t>
      </w:r>
      <w:proofErr w:type="gramStart"/>
      <w:r w:rsidRPr="00C9574D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0 соответствует заданию под номером 10.</w:t>
      </w:r>
      <w:r w:rsidRPr="00C957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9D712F3" w14:textId="77777777" w:rsidR="00C9574D" w:rsidRPr="00C9574D" w:rsidRDefault="00C9574D" w:rsidP="00C9574D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работа, выполненная не по своему варианту, не засчитывается.</w:t>
      </w:r>
    </w:p>
    <w:p w14:paraId="4AFEE498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3.2 Требования по оформлению</w:t>
      </w:r>
    </w:p>
    <w:p w14:paraId="2F947FD9" w14:textId="77777777" w:rsidR="00F158D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Письменные работы обучающихся оформляют в соответствии с Правилами оформления письменных работ обучающихся для гуманитарных/техн</w:t>
      </w:r>
      <w:r w:rsidR="00F158DD">
        <w:rPr>
          <w:rFonts w:ascii="Times New Roman" w:eastAsia="Calibri" w:hAnsi="Times New Roman" w:cs="Times New Roman"/>
          <w:sz w:val="28"/>
          <w:szCs w:val="28"/>
        </w:rPr>
        <w:t xml:space="preserve">ических направлений подготовки </w:t>
      </w:r>
      <w:r w:rsidR="00F158DD" w:rsidRPr="00D54D93">
        <w:rPr>
          <w:rFonts w:ascii="Times New Roman" w:hAnsi="Times New Roman" w:cs="Times New Roman"/>
          <w:color w:val="000000"/>
          <w:sz w:val="28"/>
          <w:szCs w:val="28"/>
        </w:rPr>
        <w:t xml:space="preserve">от 16.12.2020 г. №242.  </w:t>
      </w:r>
      <w:r w:rsidR="00F158DD" w:rsidRPr="00D54D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F97F7F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>Основные требования по оформлению:</w:t>
      </w:r>
    </w:p>
    <w:p w14:paraId="749D18E7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текст контрольной работы должен быть представлен </w:t>
      </w:r>
      <w:r w:rsidRPr="00C9574D">
        <w:rPr>
          <w:rFonts w:ascii="Times New Roman" w:eastAsia="Calibri" w:hAnsi="Times New Roman" w:cs="Times New Roman"/>
          <w:sz w:val="28"/>
          <w:szCs w:val="28"/>
        </w:rPr>
        <w:t>в печатном виде на одной стороне листа белой бумаги формата А</w:t>
      </w:r>
      <w:proofErr w:type="gramStart"/>
      <w:r w:rsidRPr="00C9574D">
        <w:rPr>
          <w:rFonts w:ascii="Times New Roman" w:eastAsia="Calibri" w:hAnsi="Times New Roman" w:cs="Times New Roman"/>
          <w:sz w:val="28"/>
          <w:szCs w:val="28"/>
        </w:rPr>
        <w:t>4</w:t>
      </w:r>
      <w:proofErr w:type="gramEnd"/>
      <w:r w:rsidRPr="00C9574D">
        <w:rPr>
          <w:rFonts w:ascii="Times New Roman" w:eastAsia="Calibri" w:hAnsi="Times New Roman" w:cs="Times New Roman"/>
          <w:sz w:val="28"/>
          <w:szCs w:val="28"/>
        </w:rPr>
        <w:t>.</w:t>
      </w:r>
      <w:r w:rsidRPr="00C9574D">
        <w:rPr>
          <w:rFonts w:ascii="Calibri" w:eastAsia="Calibri" w:hAnsi="Calibri" w:cs="Times New Roman"/>
        </w:rPr>
        <w:t xml:space="preserve">  </w:t>
      </w:r>
    </w:p>
    <w:p w14:paraId="49D15A2B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– </w:t>
      </w:r>
      <w:proofErr w:type="gramStart"/>
      <w:r w:rsidRPr="00C9574D">
        <w:rPr>
          <w:rFonts w:ascii="Times New Roman" w:eastAsia="Calibri" w:hAnsi="Times New Roman" w:cs="Times New Roman"/>
          <w:sz w:val="28"/>
          <w:szCs w:val="28"/>
        </w:rPr>
        <w:t>гарнитура</w:t>
      </w:r>
      <w:proofErr w:type="gramEnd"/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C9574D">
        <w:rPr>
          <w:rFonts w:ascii="Times New Roman" w:eastAsia="Calibri" w:hAnsi="Times New Roman" w:cs="Times New Roman"/>
          <w:sz w:val="28"/>
          <w:szCs w:val="28"/>
        </w:rPr>
        <w:t>шрифта</w:t>
      </w:r>
      <w:r w:rsidRPr="00C9574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– Times New Roman; </w:t>
      </w:r>
    </w:p>
    <w:p w14:paraId="7F7CEE05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размер шрифта для основного текста – 14; </w:t>
      </w:r>
    </w:p>
    <w:p w14:paraId="76C4442D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междустрочный интервал – 1,5 </w:t>
      </w:r>
    </w:p>
    <w:p w14:paraId="6278770B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размер шрифта для примечаний, ссылок – 12; </w:t>
      </w:r>
    </w:p>
    <w:p w14:paraId="427BD536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– абзацный отступ –1,25 мм; </w:t>
      </w:r>
    </w:p>
    <w:p w14:paraId="23AF47E5" w14:textId="77777777" w:rsid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– выравнивание основн</w:t>
      </w:r>
      <w:r w:rsidR="00F158DD">
        <w:rPr>
          <w:rFonts w:ascii="Times New Roman" w:eastAsia="Calibri" w:hAnsi="Times New Roman" w:cs="Times New Roman"/>
          <w:sz w:val="28"/>
          <w:szCs w:val="28"/>
        </w:rPr>
        <w:t>ого текста – по ширине страницы;</w:t>
      </w:r>
    </w:p>
    <w:p w14:paraId="1665D66A" w14:textId="77777777" w:rsidR="00F158DD" w:rsidRPr="00F158DD" w:rsidRDefault="00F158DD" w:rsidP="00F158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8DD">
        <w:rPr>
          <w:rFonts w:ascii="Times New Roman" w:eastAsia="Calibri" w:hAnsi="Times New Roman" w:cs="Times New Roman"/>
          <w:sz w:val="28"/>
          <w:szCs w:val="28"/>
        </w:rPr>
        <w:t xml:space="preserve">– без рамок, соблюдая следующие размеры: </w:t>
      </w:r>
    </w:p>
    <w:p w14:paraId="5BDF5927" w14:textId="77777777" w:rsidR="00F158DD" w:rsidRPr="00F158DD" w:rsidRDefault="00F158DD" w:rsidP="00F158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8DD">
        <w:rPr>
          <w:rFonts w:ascii="Times New Roman" w:eastAsia="Calibri" w:hAnsi="Times New Roman" w:cs="Times New Roman"/>
          <w:sz w:val="28"/>
          <w:szCs w:val="28"/>
        </w:rPr>
        <w:t xml:space="preserve">– расстояние от левого края страницы до границ текста –30 мм; </w:t>
      </w:r>
    </w:p>
    <w:p w14:paraId="226C134C" w14:textId="77777777" w:rsidR="00F158DD" w:rsidRPr="00F158DD" w:rsidRDefault="00F158DD" w:rsidP="00F158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8D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– расстояние от верхней и нижней строки текста до верхнего и нижнего краев страницы – 20 мм; </w:t>
      </w:r>
    </w:p>
    <w:p w14:paraId="272D1431" w14:textId="77777777" w:rsidR="00F158DD" w:rsidRPr="00F158DD" w:rsidRDefault="00F158DD" w:rsidP="00F158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8DD">
        <w:rPr>
          <w:rFonts w:ascii="Times New Roman" w:eastAsia="Calibri" w:hAnsi="Times New Roman" w:cs="Times New Roman"/>
          <w:sz w:val="28"/>
          <w:szCs w:val="28"/>
        </w:rPr>
        <w:t xml:space="preserve">– расстояние от правого края страницы до текста – 10 мм; </w:t>
      </w:r>
    </w:p>
    <w:p w14:paraId="076C5D84" w14:textId="77777777" w:rsidR="00F158DD" w:rsidRPr="00C9574D" w:rsidRDefault="00F158DD" w:rsidP="00F158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8DD">
        <w:rPr>
          <w:rFonts w:ascii="Times New Roman" w:eastAsia="Calibri" w:hAnsi="Times New Roman" w:cs="Times New Roman"/>
          <w:sz w:val="28"/>
          <w:szCs w:val="28"/>
        </w:rPr>
        <w:t>– номер страницы – в нижнем колонтитуле справа.</w:t>
      </w:r>
    </w:p>
    <w:p w14:paraId="634C4FE4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Титульный ли</w:t>
      </w:r>
      <w:proofErr w:type="gramStart"/>
      <w:r w:rsidRPr="00C9574D">
        <w:rPr>
          <w:rFonts w:ascii="Times New Roman" w:eastAsia="Calibri" w:hAnsi="Times New Roman" w:cs="Times New Roman"/>
          <w:sz w:val="28"/>
          <w:szCs w:val="28"/>
        </w:rPr>
        <w:t>ст вкл</w:t>
      </w:r>
      <w:proofErr w:type="gramEnd"/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ючают в общую нумерацию страниц, но номер страницы на нем не проставляют. </w:t>
      </w: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Страницы текста следует нумеровать арабскими цифрами, соблюдая сквозную нумерацию по всему документу, включая и приложения. </w:t>
      </w:r>
    </w:p>
    <w:p w14:paraId="01A1CDDA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Перенос в словах допускается использовать, кроме заголовков.</w:t>
      </w:r>
    </w:p>
    <w:p w14:paraId="04D1DFBE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957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тексту контрольной работы должны быть указаны в квадратных скобках номера информационных ресурсов, в соответствии с перечнем использованных информационных ресурсов с тем же порядковым номерам. </w:t>
      </w:r>
    </w:p>
    <w:p w14:paraId="028137E5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</w:rPr>
        <w:t>3.3 Структура контрольной работы:</w:t>
      </w:r>
    </w:p>
    <w:p w14:paraId="324A04B0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титульный лист;</w:t>
      </w:r>
    </w:p>
    <w:p w14:paraId="5CA2AC21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F158DD">
        <w:rPr>
          <w:rFonts w:ascii="Times New Roman" w:eastAsia="Calibri" w:hAnsi="Times New Roman" w:cs="Times New Roman"/>
          <w:sz w:val="28"/>
          <w:szCs w:val="28"/>
        </w:rPr>
        <w:t xml:space="preserve"> содержание</w:t>
      </w:r>
      <w:r w:rsidRPr="00C9574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B256D0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формулировка задания;</w:t>
      </w:r>
    </w:p>
    <w:p w14:paraId="3FB947D3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выполнение задания, согласно варианту;</w:t>
      </w:r>
    </w:p>
    <w:p w14:paraId="42053076" w14:textId="77777777" w:rsidR="00C9574D" w:rsidRP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решение пра</w:t>
      </w:r>
      <w:r w:rsidR="00F158DD">
        <w:rPr>
          <w:rFonts w:ascii="Times New Roman" w:eastAsia="Calibri" w:hAnsi="Times New Roman" w:cs="Times New Roman"/>
          <w:sz w:val="28"/>
          <w:szCs w:val="28"/>
        </w:rPr>
        <w:t>ктического задания</w:t>
      </w:r>
      <w:r w:rsidRPr="00C9574D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C20EB4B" w14:textId="77777777" w:rsidR="00C9574D" w:rsidRDefault="00C9574D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74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C9574D">
        <w:rPr>
          <w:rFonts w:ascii="Times New Roman" w:eastAsia="Calibri" w:hAnsi="Times New Roman" w:cs="Times New Roman"/>
          <w:sz w:val="28"/>
          <w:szCs w:val="28"/>
        </w:rPr>
        <w:t xml:space="preserve"> перечень использованных информационных ресурсов.</w:t>
      </w:r>
    </w:p>
    <w:p w14:paraId="75EF8092" w14:textId="77777777" w:rsidR="00F158DD" w:rsidRDefault="00F158DD" w:rsidP="00F436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14:paraId="00246990" w14:textId="77777777" w:rsidR="00F158DD" w:rsidRDefault="00F158DD" w:rsidP="00F436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14:paraId="0FF26AFE" w14:textId="77777777" w:rsidR="00F158DD" w:rsidRDefault="00F158DD" w:rsidP="00F436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14:paraId="61FF5628" w14:textId="77777777" w:rsidR="00F158DD" w:rsidRDefault="00F158DD" w:rsidP="00F436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14:paraId="1B993A78" w14:textId="77777777" w:rsidR="00F158DD" w:rsidRDefault="00F158DD" w:rsidP="00F436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14:paraId="6064D5E6" w14:textId="77777777" w:rsidR="00F158DD" w:rsidRDefault="00F158DD" w:rsidP="00F436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</w:p>
    <w:p w14:paraId="176EBD43" w14:textId="77777777" w:rsidR="00F436F0" w:rsidRPr="00B67C38" w:rsidRDefault="00F436F0" w:rsidP="00F436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B67C38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3.4 Требования по содержанию и выполнению заданий контрольной работы</w:t>
      </w:r>
    </w:p>
    <w:p w14:paraId="0E5F6B9D" w14:textId="77777777" w:rsidR="00F158DD" w:rsidRPr="00B67C38" w:rsidRDefault="00F158DD" w:rsidP="00F158DD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</w:pPr>
      <w:r w:rsidRPr="00782994">
        <w:rPr>
          <w:rFonts w:ascii="Times New Roman" w:eastAsia="Times New Roman" w:hAnsi="Times New Roman" w:cs="Times New Roman"/>
          <w:sz w:val="28"/>
          <w:szCs w:val="28"/>
          <w:lang w:val="el-GR" w:eastAsia="ru-RU"/>
        </w:rPr>
        <w:t>Теоретический вопрос</w:t>
      </w:r>
    </w:p>
    <w:p w14:paraId="7DB02951" w14:textId="77777777" w:rsidR="00F158DD" w:rsidRPr="00B67C38" w:rsidRDefault="00F158DD" w:rsidP="00F158DD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>необходимо кратко описать вопрос;</w:t>
      </w:r>
    </w:p>
    <w:p w14:paraId="6A2E0CF9" w14:textId="77777777" w:rsidR="00F158DD" w:rsidRPr="00B67C38" w:rsidRDefault="00F158DD" w:rsidP="00F158DD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раскрыть основную сущность вопроса по заданной теме, дать необходимые определения; </w:t>
      </w:r>
    </w:p>
    <w:p w14:paraId="03B492BD" w14:textId="77777777" w:rsidR="00F158DD" w:rsidRPr="00B67C38" w:rsidRDefault="00F158DD" w:rsidP="00F158DD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lastRenderedPageBreak/>
        <w:t>текст должен быть читаемым и понятным, иметь актуальное содержание, и соответствовать современным достижениям науки и техники;</w:t>
      </w:r>
    </w:p>
    <w:p w14:paraId="416E0DD0" w14:textId="77777777" w:rsidR="00F158DD" w:rsidRPr="00B67C38" w:rsidRDefault="00F158DD" w:rsidP="00F158DD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не должно быть устаревших терминов, </w:t>
      </w:r>
      <w:r>
        <w:rPr>
          <w:rFonts w:ascii="Times New Roman" w:eastAsia="Calibri" w:hAnsi="Times New Roman" w:cs="Times New Roman"/>
          <w:sz w:val="28"/>
          <w:szCs w:val="28"/>
        </w:rPr>
        <w:t>нормативно-правовых актов</w:t>
      </w:r>
      <w:r w:rsidRPr="00B67C38">
        <w:rPr>
          <w:rFonts w:ascii="Times New Roman" w:eastAsia="Calibri" w:hAnsi="Times New Roman" w:cs="Times New Roman"/>
          <w:sz w:val="28"/>
          <w:szCs w:val="28"/>
        </w:rPr>
        <w:t xml:space="preserve"> и т.п.</w:t>
      </w:r>
    </w:p>
    <w:p w14:paraId="3614C466" w14:textId="77777777" w:rsidR="00F158DD" w:rsidRDefault="00F158DD" w:rsidP="00F158DD">
      <w:pPr>
        <w:numPr>
          <w:ilvl w:val="0"/>
          <w:numId w:val="11"/>
        </w:numPr>
        <w:tabs>
          <w:tab w:val="left" w:pos="952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7C38">
        <w:rPr>
          <w:rFonts w:ascii="Times New Roman" w:eastAsia="Calibri" w:hAnsi="Times New Roman" w:cs="Times New Roman"/>
          <w:sz w:val="28"/>
          <w:szCs w:val="28"/>
        </w:rPr>
        <w:t>недопустимо прямое копирование текстов из литературных источников, особенно если они устарели.</w:t>
      </w:r>
    </w:p>
    <w:p w14:paraId="55BF3CBE" w14:textId="77777777" w:rsidR="00F158DD" w:rsidRDefault="00F158DD" w:rsidP="00F158DD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8A2E00" w14:textId="77777777" w:rsidR="00F158DD" w:rsidRPr="00782994" w:rsidRDefault="00F158DD" w:rsidP="00F158DD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Задание №2 </w:t>
      </w:r>
    </w:p>
    <w:p w14:paraId="64137BD5" w14:textId="77777777" w:rsidR="00F158DD" w:rsidRPr="00782994" w:rsidRDefault="00F158DD" w:rsidP="00F158DD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 Практическое задание</w:t>
      </w:r>
    </w:p>
    <w:p w14:paraId="5A827F4E" w14:textId="77777777" w:rsidR="00F158DD" w:rsidRPr="00782994" w:rsidRDefault="00F158DD" w:rsidP="00F158DD">
      <w:pPr>
        <w:tabs>
          <w:tab w:val="left" w:pos="95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Рекомендации по выполнению: </w:t>
      </w:r>
    </w:p>
    <w:p w14:paraId="5B5AC6E0" w14:textId="77777777" w:rsidR="00F158DD" w:rsidRPr="00782994" w:rsidRDefault="00F158DD" w:rsidP="00F158DD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 xml:space="preserve">прописать исходные условия практического задания; </w:t>
      </w:r>
    </w:p>
    <w:p w14:paraId="448C5CA9" w14:textId="77777777" w:rsidR="00F158DD" w:rsidRPr="00782994" w:rsidRDefault="00F158DD" w:rsidP="00F158DD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>подробно раскрыть решение практического задания/кейса (с указанием формул, если это предусмотрено решением задачи, по которым вычисляются необходимые параметры и осуществляется переход от исходных данных к результату, позволяющему получить точный ответ);</w:t>
      </w:r>
    </w:p>
    <w:p w14:paraId="57CB9EB4" w14:textId="77777777" w:rsidR="00F158DD" w:rsidRPr="00782994" w:rsidRDefault="00F158DD" w:rsidP="00F158DD">
      <w:pPr>
        <w:pStyle w:val="a3"/>
        <w:numPr>
          <w:ilvl w:val="0"/>
          <w:numId w:val="12"/>
        </w:numPr>
        <w:tabs>
          <w:tab w:val="left" w:pos="952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994">
        <w:rPr>
          <w:rFonts w:ascii="Times New Roman" w:hAnsi="Times New Roman" w:cs="Times New Roman"/>
          <w:sz w:val="28"/>
          <w:szCs w:val="28"/>
        </w:rPr>
        <w:t>при необходимости, ответ на практическое задание следует письменно обосновать.</w:t>
      </w:r>
    </w:p>
    <w:p w14:paraId="39943B07" w14:textId="77777777" w:rsidR="00F436F0" w:rsidRPr="00C9574D" w:rsidRDefault="00F436F0" w:rsidP="00C9574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A95B01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4 Задания для контрольной работы </w:t>
      </w:r>
    </w:p>
    <w:p w14:paraId="2A14F893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4.1 Задание 1</w:t>
      </w:r>
    </w:p>
    <w:p w14:paraId="0190F69F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Теоретические задания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8499"/>
      </w:tblGrid>
      <w:tr w:rsidR="00C9574D" w:rsidRPr="00C9574D" w14:paraId="03659E38" w14:textId="77777777" w:rsidTr="001D7431">
        <w:tc>
          <w:tcPr>
            <w:tcW w:w="1696" w:type="dxa"/>
          </w:tcPr>
          <w:p w14:paraId="3151F5B9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499" w:type="dxa"/>
          </w:tcPr>
          <w:p w14:paraId="304C8A62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Задания</w:t>
            </w:r>
          </w:p>
        </w:tc>
      </w:tr>
      <w:tr w:rsidR="00C9574D" w:rsidRPr="00C9574D" w14:paraId="7B0F9020" w14:textId="77777777" w:rsidTr="001D7431">
        <w:tc>
          <w:tcPr>
            <w:tcW w:w="1696" w:type="dxa"/>
          </w:tcPr>
          <w:p w14:paraId="6C73868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14:paraId="26FD93E5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Соотношение государственной власти и м</w:t>
            </w:r>
            <w:r w:rsidR="00CE0F16">
              <w:rPr>
                <w:rFonts w:ascii="Times New Roman" w:eastAsia="Calibri" w:hAnsi="Times New Roman" w:cs="Times New Roman"/>
                <w:sz w:val="28"/>
                <w:szCs w:val="28"/>
              </w:rPr>
              <w:t>естного самоуправления в России</w:t>
            </w: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691F9121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Местные налоги и сборы.</w:t>
            </w:r>
          </w:p>
        </w:tc>
      </w:tr>
      <w:tr w:rsidR="00C9574D" w:rsidRPr="00C9574D" w14:paraId="31BF4D6D" w14:textId="77777777" w:rsidTr="001D7431">
        <w:tc>
          <w:tcPr>
            <w:tcW w:w="1696" w:type="dxa"/>
          </w:tcPr>
          <w:p w14:paraId="1F192678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14:paraId="22E59366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модели местного самоуправления в зарубежных странах.</w:t>
            </w:r>
          </w:p>
          <w:p w14:paraId="5C5486AC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Судебные и иные правовые формы защиты местного самоуправления.</w:t>
            </w:r>
          </w:p>
        </w:tc>
      </w:tr>
      <w:tr w:rsidR="00C9574D" w:rsidRPr="00C9574D" w14:paraId="225C8D09" w14:textId="77777777" w:rsidTr="001D7431">
        <w:tc>
          <w:tcPr>
            <w:tcW w:w="1696" w:type="dxa"/>
          </w:tcPr>
          <w:p w14:paraId="130A1961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14:paraId="057C5C5C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Муниципальные выборы как форма непосредственной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демократии в системе местного самоуправления.</w:t>
            </w:r>
          </w:p>
          <w:p w14:paraId="0EEFD8CB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Ответственность должностных лиц в муниципальном праве.</w:t>
            </w:r>
          </w:p>
        </w:tc>
      </w:tr>
      <w:tr w:rsidR="00C9574D" w:rsidRPr="00C9574D" w14:paraId="44F1490D" w14:textId="77777777" w:rsidTr="001D7431">
        <w:tc>
          <w:tcPr>
            <w:tcW w:w="1696" w:type="dxa"/>
          </w:tcPr>
          <w:p w14:paraId="539B48F7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499" w:type="dxa"/>
          </w:tcPr>
          <w:p w14:paraId="074B1C80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Земские учреждения в России.</w:t>
            </w:r>
          </w:p>
          <w:p w14:paraId="67911C23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Территориальное общественное самоуправление в системе местного самоуправления.</w:t>
            </w:r>
          </w:p>
        </w:tc>
      </w:tr>
      <w:tr w:rsidR="00C9574D" w:rsidRPr="00C9574D" w14:paraId="3257C2A4" w14:textId="77777777" w:rsidTr="001D7431">
        <w:tc>
          <w:tcPr>
            <w:tcW w:w="1696" w:type="dxa"/>
          </w:tcPr>
          <w:p w14:paraId="778C457F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9" w:type="dxa"/>
          </w:tcPr>
          <w:p w14:paraId="5B5307CE" w14:textId="77777777" w:rsidR="00CE0F16" w:rsidRPr="00CE0F16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Местный референдум как институт непосредственной демократии в системе местного самоуправления.</w:t>
            </w:r>
          </w:p>
          <w:p w14:paraId="1B5F4E9E" w14:textId="77777777" w:rsidR="00C9574D" w:rsidRPr="00C9574D" w:rsidRDefault="00CE0F16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Представительные органы местного самоуправления: правовой статус и компетенция.</w:t>
            </w:r>
          </w:p>
        </w:tc>
      </w:tr>
      <w:tr w:rsidR="00C9574D" w:rsidRPr="00C9574D" w14:paraId="612E903F" w14:textId="77777777" w:rsidTr="001D7431">
        <w:tc>
          <w:tcPr>
            <w:tcW w:w="1696" w:type="dxa"/>
          </w:tcPr>
          <w:p w14:paraId="6BD2CCBE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99" w:type="dxa"/>
          </w:tcPr>
          <w:p w14:paraId="11057396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История становления местного самоуправления в зарубежных странах.</w:t>
            </w:r>
          </w:p>
          <w:p w14:paraId="192FFDF6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Гарантии прав местного самоуправления.</w:t>
            </w:r>
          </w:p>
        </w:tc>
      </w:tr>
      <w:tr w:rsidR="00C9574D" w:rsidRPr="00C9574D" w14:paraId="4F273B5F" w14:textId="77777777" w:rsidTr="001D7431">
        <w:tc>
          <w:tcPr>
            <w:tcW w:w="1696" w:type="dxa"/>
          </w:tcPr>
          <w:p w14:paraId="52609E79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99" w:type="dxa"/>
          </w:tcPr>
          <w:p w14:paraId="5FAC5CC6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Право муниципальной собственности как правовой институт.</w:t>
            </w:r>
          </w:p>
          <w:p w14:paraId="72700971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служба</w:t>
            </w: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C9574D" w:rsidRPr="00C9574D" w14:paraId="4244AB39" w14:textId="77777777" w:rsidTr="001D7431">
        <w:tc>
          <w:tcPr>
            <w:tcW w:w="1696" w:type="dxa"/>
          </w:tcPr>
          <w:p w14:paraId="2F1D8726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99" w:type="dxa"/>
          </w:tcPr>
          <w:p w14:paraId="1AD69C44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Исполнительные органы местного самоуправления.</w:t>
            </w:r>
          </w:p>
          <w:p w14:paraId="36359FEA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 и другие местные финансы.</w:t>
            </w:r>
          </w:p>
        </w:tc>
      </w:tr>
      <w:tr w:rsidR="00C9574D" w:rsidRPr="00C9574D" w14:paraId="73FB1A04" w14:textId="77777777" w:rsidTr="001D7431">
        <w:tc>
          <w:tcPr>
            <w:tcW w:w="1696" w:type="dxa"/>
          </w:tcPr>
          <w:p w14:paraId="5F699407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9" w:type="dxa"/>
          </w:tcPr>
          <w:p w14:paraId="7060C714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Предметы ведения и полномочия местного самоуправления.</w:t>
            </w:r>
          </w:p>
          <w:p w14:paraId="4BC231BE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Нормотворческая деятельность органов и должностных лиц местного самоуправления.</w:t>
            </w:r>
          </w:p>
        </w:tc>
      </w:tr>
      <w:tr w:rsidR="00C9574D" w:rsidRPr="00C9574D" w14:paraId="7749B558" w14:textId="77777777" w:rsidTr="001D7431">
        <w:tc>
          <w:tcPr>
            <w:tcW w:w="1696" w:type="dxa"/>
          </w:tcPr>
          <w:p w14:paraId="0321FD0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99" w:type="dxa"/>
          </w:tcPr>
          <w:p w14:paraId="49F576EC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Отрешение от должности главы муниципального образования: вопросы теории и практики.</w:t>
            </w:r>
          </w:p>
          <w:p w14:paraId="68E0131A" w14:textId="77777777" w:rsidR="00C9574D" w:rsidRPr="00C9574D" w:rsidRDefault="00C9574D" w:rsidP="00CE0F16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Формы </w:t>
            </w:r>
            <w:proofErr w:type="gramStart"/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="00CE0F16" w:rsidRPr="00CE0F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деятельностью органов местного самоуправления и должностных лиц местного самоуправления.</w:t>
            </w:r>
          </w:p>
        </w:tc>
      </w:tr>
    </w:tbl>
    <w:p w14:paraId="61BED632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12C2549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>4.2 Задание 2</w:t>
      </w:r>
    </w:p>
    <w:p w14:paraId="459F5BA7" w14:textId="77777777" w:rsidR="00C9574D" w:rsidRPr="00C9574D" w:rsidRDefault="00C9574D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Практические задания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8499"/>
      </w:tblGrid>
      <w:tr w:rsidR="00C9574D" w:rsidRPr="00C9574D" w14:paraId="3F851F92" w14:textId="77777777" w:rsidTr="001D7431">
        <w:tc>
          <w:tcPr>
            <w:tcW w:w="1696" w:type="dxa"/>
          </w:tcPr>
          <w:p w14:paraId="0D8BF282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Вариант</w:t>
            </w:r>
          </w:p>
        </w:tc>
        <w:tc>
          <w:tcPr>
            <w:tcW w:w="8499" w:type="dxa"/>
          </w:tcPr>
          <w:p w14:paraId="4CE31ABA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</w:t>
            </w:r>
          </w:p>
        </w:tc>
      </w:tr>
      <w:tr w:rsidR="00C9574D" w:rsidRPr="00C9574D" w14:paraId="48229CB0" w14:textId="77777777" w:rsidTr="001D7431">
        <w:tc>
          <w:tcPr>
            <w:tcW w:w="1696" w:type="dxa"/>
          </w:tcPr>
          <w:p w14:paraId="7119013F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14:paraId="6751CC97" w14:textId="77777777" w:rsidR="00C9574D" w:rsidRPr="00C9574D" w:rsidRDefault="00CE0F16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муниципальной районной администрации «Н-ский муниципальный район» издал постановление о предоставлении налоговой льгот</w:t>
            </w:r>
            <w:proofErr w:type="gramStart"/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 ООО</w:t>
            </w:r>
            <w:proofErr w:type="gramEnd"/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«Виталия» по налогу прибыль в размере 60 % на четыре финансовых года. Прокурор района опротестовал </w:t>
            </w:r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данное решение. Какие нарушения законности были допущены?</w:t>
            </w:r>
          </w:p>
        </w:tc>
      </w:tr>
      <w:tr w:rsidR="00C9574D" w:rsidRPr="00C9574D" w14:paraId="59244D5F" w14:textId="77777777" w:rsidTr="001D7431">
        <w:tc>
          <w:tcPr>
            <w:tcW w:w="1696" w:type="dxa"/>
          </w:tcPr>
          <w:p w14:paraId="72E1F1FD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499" w:type="dxa"/>
          </w:tcPr>
          <w:p w14:paraId="610D5FE2" w14:textId="77777777" w:rsidR="00C9574D" w:rsidRPr="00C9574D" w:rsidRDefault="00CE0F16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Мэр города Н-</w:t>
            </w:r>
            <w:proofErr w:type="spellStart"/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</w:t>
            </w:r>
            <w:proofErr w:type="spellEnd"/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Н-ская городская Дума своим решением установили плату за экологический ущерб, наносимый транзитным транспортом воздушному бассейну города, в размере 40 рублей с легковых автомобилей и 100 рублей с грузовых автомобилей, проезжающих через город Н-</w:t>
            </w:r>
            <w:proofErr w:type="spellStart"/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</w:t>
            </w:r>
            <w:proofErr w:type="spellEnd"/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Дайте правовую оценку ситуации.</w:t>
            </w:r>
          </w:p>
        </w:tc>
      </w:tr>
      <w:tr w:rsidR="00C9574D" w:rsidRPr="00C9574D" w14:paraId="6DE6BC2F" w14:textId="77777777" w:rsidTr="001D7431">
        <w:tc>
          <w:tcPr>
            <w:tcW w:w="1696" w:type="dxa"/>
          </w:tcPr>
          <w:p w14:paraId="60B92168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14:paraId="39438233" w14:textId="77777777" w:rsidR="00C9574D" w:rsidRPr="00C9574D" w:rsidRDefault="00CE0F16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города Н-</w:t>
            </w:r>
            <w:proofErr w:type="spellStart"/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</w:t>
            </w:r>
            <w:proofErr w:type="spellEnd"/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отказывается принять в муниципальную собственность жилые и жилищно-эксплуатационные объекты, требуя провести предварительный капитальный ремонт передаваемых жилых домов или выделить денежные средства на капитальный ремонт. Дайте правовую оценку ситуации.</w:t>
            </w:r>
          </w:p>
        </w:tc>
      </w:tr>
      <w:tr w:rsidR="00C9574D" w:rsidRPr="00C9574D" w14:paraId="78EFF725" w14:textId="77777777" w:rsidTr="001D7431">
        <w:tc>
          <w:tcPr>
            <w:tcW w:w="1696" w:type="dxa"/>
          </w:tcPr>
          <w:p w14:paraId="47CE5939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99" w:type="dxa"/>
          </w:tcPr>
          <w:p w14:paraId="5241CD2D" w14:textId="77777777" w:rsidR="00CE0F16" w:rsidRPr="00CE0F16" w:rsidRDefault="00CE0F16" w:rsidP="00CE0F1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администрации муниципального района направил письменное обращение в районную прокуратуру с просьбой провести проверку деятельности фирмы «М.» и привлечь к уголовной ответственности ее руководителя за систематическое нарушение нормативных правовых актов, принимаемых органами местного самоуправления района.</w:t>
            </w:r>
          </w:p>
          <w:p w14:paraId="41691FA6" w14:textId="77777777" w:rsidR="00C9574D" w:rsidRPr="00C9574D" w:rsidRDefault="00CE0F16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Должна ли быть выполнена просьба главы районной администрации? Какие меры ответственности предусмотрены законодательством за данные нарушения?</w:t>
            </w:r>
          </w:p>
        </w:tc>
      </w:tr>
      <w:tr w:rsidR="00C9574D" w:rsidRPr="00C9574D" w14:paraId="6485632A" w14:textId="77777777" w:rsidTr="001D7431">
        <w:tc>
          <w:tcPr>
            <w:tcW w:w="1696" w:type="dxa"/>
          </w:tcPr>
          <w:p w14:paraId="28E95076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9" w:type="dxa"/>
          </w:tcPr>
          <w:p w14:paraId="19C088D3" w14:textId="77777777" w:rsidR="00CE0F16" w:rsidRPr="00CE0F16" w:rsidRDefault="00CE0F16" w:rsidP="00CE0F1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выполнении работ по ремонту дорог и тротуаров в городском поселении муниципальным ремонтно-строительным предприятием были повреждены фасады и ограждения некоторых домов. Жители этих домов обратились в районный суд с иском к городской администрации о возмещении причиненного ущерба.</w:t>
            </w:r>
          </w:p>
          <w:p w14:paraId="0A4DC4D9" w14:textId="77777777" w:rsidR="00C9574D" w:rsidRPr="00C9574D" w:rsidRDefault="00CE0F16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Должен ли суд принять данный иск к рассмотрению?</w:t>
            </w:r>
          </w:p>
        </w:tc>
      </w:tr>
      <w:tr w:rsidR="00C9574D" w:rsidRPr="00C9574D" w14:paraId="7024D87A" w14:textId="77777777" w:rsidTr="001D7431">
        <w:tc>
          <w:tcPr>
            <w:tcW w:w="1696" w:type="dxa"/>
          </w:tcPr>
          <w:p w14:paraId="6C3A3425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99" w:type="dxa"/>
          </w:tcPr>
          <w:p w14:paraId="0FEF733E" w14:textId="77777777" w:rsidR="00C9574D" w:rsidRPr="00C9574D" w:rsidRDefault="00CE0F16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Кандидат Петров, собрав необходимое число подписей в свою поддержку, обратился в Городскую избирательную комиссию с просьбой о регистрации. Городская избирательная комиссия отказала в регистрации. Проанализируйте ситуацию. Каковы основания для отказа в регистрации кандидатов на муниципальных выборах? Правомерны ли действия Городской избирательной комиссии?</w:t>
            </w:r>
          </w:p>
        </w:tc>
      </w:tr>
      <w:tr w:rsidR="00C9574D" w:rsidRPr="00C9574D" w14:paraId="7954490F" w14:textId="77777777" w:rsidTr="001D7431">
        <w:tc>
          <w:tcPr>
            <w:tcW w:w="1696" w:type="dxa"/>
          </w:tcPr>
          <w:p w14:paraId="5091C10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99" w:type="dxa"/>
          </w:tcPr>
          <w:p w14:paraId="02A7C59A" w14:textId="77777777" w:rsidR="00C9574D" w:rsidRPr="00C9574D" w:rsidRDefault="00CE0F16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Городская дума утвердила правила бытового обслуживания населения района, которыми определила режим работы предприятий, занятых оказанием бытовых услуг, а также расценки на эти услуги. Согласно решению Думы, данные правила обязательны для всех предприятий бытового обслуживания населения, расположенных на территории города. Дайте правовую оценку ситуации.</w:t>
            </w:r>
          </w:p>
        </w:tc>
      </w:tr>
      <w:tr w:rsidR="00C9574D" w:rsidRPr="00C9574D" w14:paraId="70E878A8" w14:textId="77777777" w:rsidTr="001D7431">
        <w:tc>
          <w:tcPr>
            <w:tcW w:w="1696" w:type="dxa"/>
          </w:tcPr>
          <w:p w14:paraId="3183B36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99" w:type="dxa"/>
          </w:tcPr>
          <w:p w14:paraId="24870117" w14:textId="77777777" w:rsidR="00CE0F16" w:rsidRPr="00CE0F16" w:rsidRDefault="00CE0F16" w:rsidP="00CE0F1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Городская Дума приняла положение о порядке назначения на должность и освобождения от должности руководителей муниципальных предприятий, учреждений, организаций. Кроме того, депутаты приняли решение объявить выговор директору </w:t>
            </w:r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МДОУ «Детский сад № 15» за неудовлетворительное качество услуг, оказываемых этим учреждением.</w:t>
            </w:r>
          </w:p>
          <w:p w14:paraId="6A419470" w14:textId="77777777" w:rsidR="00C9574D" w:rsidRPr="00C9574D" w:rsidRDefault="00CE0F16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Оцените принятые городской Думой решения с точки зрения соответствия их законодательству.</w:t>
            </w:r>
          </w:p>
        </w:tc>
      </w:tr>
      <w:tr w:rsidR="00C9574D" w:rsidRPr="00C9574D" w14:paraId="0E39854F" w14:textId="77777777" w:rsidTr="001D7431">
        <w:tc>
          <w:tcPr>
            <w:tcW w:w="1696" w:type="dxa"/>
          </w:tcPr>
          <w:p w14:paraId="2169BB6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499" w:type="dxa"/>
          </w:tcPr>
          <w:p w14:paraId="7047D168" w14:textId="77777777" w:rsidR="00C9574D" w:rsidRPr="00C9574D" w:rsidRDefault="00CE0F16" w:rsidP="00CE0F1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Мэр города Н-</w:t>
            </w:r>
            <w:proofErr w:type="spellStart"/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</w:t>
            </w:r>
            <w:proofErr w:type="spellEnd"/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Н-ская городская Дума своим решением установили плату за экологический ущерб, наносимый транзитным транспортом воздушному бассейну города, в размере 40 рублей с легковых автомобилей и 100 рублей с грузовых автомобилей, проезжающих через город Н-</w:t>
            </w:r>
            <w:proofErr w:type="spellStart"/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</w:t>
            </w:r>
            <w:proofErr w:type="spellEnd"/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Дайте правовую оценку ситуации.</w:t>
            </w:r>
          </w:p>
        </w:tc>
      </w:tr>
      <w:tr w:rsidR="00C9574D" w:rsidRPr="00C9574D" w14:paraId="328E575A" w14:textId="77777777" w:rsidTr="001D7431">
        <w:tc>
          <w:tcPr>
            <w:tcW w:w="1696" w:type="dxa"/>
          </w:tcPr>
          <w:p w14:paraId="4FBBEB5C" w14:textId="77777777" w:rsidR="00C9574D" w:rsidRPr="00C9574D" w:rsidRDefault="00C9574D" w:rsidP="00C9574D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574D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99" w:type="dxa"/>
          </w:tcPr>
          <w:p w14:paraId="77410315" w14:textId="77777777" w:rsidR="00CE0F16" w:rsidRPr="00CE0F16" w:rsidRDefault="00CE0F16" w:rsidP="00CE0F16">
            <w:pPr>
              <w:tabs>
                <w:tab w:val="left" w:pos="2543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администрации муниципального района направил письменное обращение в районную прокуратуру с просьбой провести проверку деятельности фирмы «М.» и привлечь к уголовной ответственности ее руководителя за систематическое нарушение нормативных правовых актов, принимаемых органами местного самоуправления района.</w:t>
            </w:r>
          </w:p>
          <w:p w14:paraId="14203498" w14:textId="77777777" w:rsidR="00C9574D" w:rsidRPr="00C9574D" w:rsidRDefault="00CE0F16" w:rsidP="00CE0F16">
            <w:pPr>
              <w:tabs>
                <w:tab w:val="left" w:pos="2543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0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Должна ли быть выполнена просьба главы районной администрации? Какие меры ответственности предусмотрены законодательством за данные нарушения?</w:t>
            </w:r>
          </w:p>
        </w:tc>
      </w:tr>
    </w:tbl>
    <w:p w14:paraId="19B9F103" w14:textId="77777777" w:rsidR="00301F11" w:rsidRDefault="00301F11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D5FC75A" w14:textId="77777777" w:rsidR="00301F11" w:rsidRDefault="00301F11" w:rsidP="00301F11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BD6215">
        <w:rPr>
          <w:rFonts w:ascii="Times New Roman" w:hAnsi="Times New Roman" w:cs="Times New Roman"/>
          <w:b/>
          <w:sz w:val="28"/>
          <w:szCs w:val="28"/>
        </w:rPr>
        <w:t xml:space="preserve"> Критерии оценивания контрольной работы:</w:t>
      </w:r>
    </w:p>
    <w:p w14:paraId="2E6F7135" w14:textId="77777777" w:rsidR="00301F11" w:rsidRPr="00334825" w:rsidRDefault="00301F11" w:rsidP="00301F11">
      <w:pPr>
        <w:tabs>
          <w:tab w:val="left" w:pos="504"/>
          <w:tab w:val="left" w:pos="924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334825">
        <w:rPr>
          <w:rFonts w:ascii="Times New Roman" w:hAnsi="Times New Roman" w:cs="Times New Roman"/>
          <w:i/>
          <w:sz w:val="28"/>
          <w:szCs w:val="24"/>
        </w:rPr>
        <w:t xml:space="preserve">Контрольная работа считается </w:t>
      </w:r>
      <w:r>
        <w:rPr>
          <w:rFonts w:ascii="Times New Roman" w:hAnsi="Times New Roman" w:cs="Times New Roman"/>
          <w:i/>
          <w:sz w:val="28"/>
          <w:szCs w:val="24"/>
        </w:rPr>
        <w:t>выполненной</w:t>
      </w:r>
      <w:r w:rsidR="00CE0F16">
        <w:rPr>
          <w:rFonts w:ascii="Times New Roman" w:hAnsi="Times New Roman" w:cs="Times New Roman"/>
          <w:i/>
          <w:sz w:val="28"/>
          <w:szCs w:val="24"/>
        </w:rPr>
        <w:t>,</w:t>
      </w:r>
      <w:r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334825">
        <w:rPr>
          <w:rFonts w:ascii="Times New Roman" w:hAnsi="Times New Roman" w:cs="Times New Roman"/>
          <w:i/>
          <w:sz w:val="28"/>
          <w:szCs w:val="24"/>
        </w:rPr>
        <w:t>если зачтены все задания (вопросы)</w:t>
      </w:r>
      <w:r>
        <w:rPr>
          <w:rFonts w:ascii="Times New Roman" w:hAnsi="Times New Roman" w:cs="Times New Roman"/>
          <w:i/>
          <w:sz w:val="28"/>
          <w:szCs w:val="24"/>
        </w:rPr>
        <w:t>.</w:t>
      </w:r>
    </w:p>
    <w:p w14:paraId="0456C9DC" w14:textId="77777777" w:rsidR="00301F11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</w:t>
      </w:r>
      <w:r w:rsidRPr="000E1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ритерии оценки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заданий</w:t>
      </w:r>
      <w:r w:rsidRPr="000E1D4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контрольной работы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ее зачета следующие:</w:t>
      </w:r>
    </w:p>
    <w:p w14:paraId="108ABAF7" w14:textId="77777777" w:rsidR="00301F11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1 (Теоретический вопрос) </w:t>
      </w:r>
    </w:p>
    <w:p w14:paraId="3533587E" w14:textId="77777777" w:rsidR="00301F11" w:rsidRPr="002D1356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D13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Задание конт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рольной работы считается зачтенным </w:t>
      </w:r>
      <w:r w:rsidRPr="002D13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если: </w:t>
      </w:r>
    </w:p>
    <w:p w14:paraId="0DD6AD8C" w14:textId="77777777"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>содержание теоретического вопроса пол</w:t>
      </w:r>
      <w:r>
        <w:rPr>
          <w:rFonts w:ascii="Times New Roman" w:hAnsi="Times New Roman" w:cs="Times New Roman"/>
          <w:sz w:val="28"/>
          <w:szCs w:val="28"/>
        </w:rPr>
        <w:t xml:space="preserve">ностью соответствует заявленной </w:t>
      </w:r>
      <w:r w:rsidRPr="00694C97">
        <w:rPr>
          <w:rFonts w:ascii="Times New Roman" w:hAnsi="Times New Roman" w:cs="Times New Roman"/>
          <w:sz w:val="28"/>
          <w:szCs w:val="28"/>
        </w:rPr>
        <w:t xml:space="preserve">теме вопроса, вопрос раскрыт достаточно полно, анализируются новейшие (актуальные) направления деятельности по проблематике; </w:t>
      </w:r>
    </w:p>
    <w:p w14:paraId="7FCC8A2E" w14:textId="77777777"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F11">
        <w:rPr>
          <w:rFonts w:ascii="Times New Roman" w:hAnsi="Times New Roman" w:cs="Times New Roman"/>
          <w:sz w:val="28"/>
          <w:szCs w:val="28"/>
        </w:rPr>
        <w:t xml:space="preserve">требования по оформлению </w:t>
      </w:r>
      <w:r w:rsidRPr="00CE3749">
        <w:rPr>
          <w:rFonts w:ascii="Times New Roman" w:hAnsi="Times New Roman" w:cs="Times New Roman"/>
          <w:sz w:val="28"/>
          <w:szCs w:val="28"/>
        </w:rPr>
        <w:t>при подготовке теоретического вопроса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C97">
        <w:rPr>
          <w:rFonts w:ascii="Times New Roman" w:hAnsi="Times New Roman" w:cs="Times New Roman"/>
          <w:sz w:val="28"/>
          <w:szCs w:val="28"/>
        </w:rPr>
        <w:t>выполнены в полном объеме;</w:t>
      </w:r>
    </w:p>
    <w:p w14:paraId="64DDFAFF" w14:textId="77777777" w:rsidR="00301F11" w:rsidRPr="00694C97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>при ответе на вопрос у обучающегося нет</w:t>
      </w:r>
      <w:r>
        <w:rPr>
          <w:rFonts w:ascii="Times New Roman" w:hAnsi="Times New Roman" w:cs="Times New Roman"/>
          <w:sz w:val="28"/>
          <w:szCs w:val="28"/>
        </w:rPr>
        <w:t xml:space="preserve"> затруднений в использовании </w:t>
      </w:r>
      <w:r w:rsidRPr="00694C97">
        <w:rPr>
          <w:rFonts w:ascii="Times New Roman" w:hAnsi="Times New Roman" w:cs="Times New Roman"/>
          <w:sz w:val="28"/>
          <w:szCs w:val="28"/>
        </w:rPr>
        <w:t xml:space="preserve">научно-понятийного аппарата в терминологии курса, а если затруднения имеются, то они незначительные; </w:t>
      </w:r>
    </w:p>
    <w:p w14:paraId="32F3053E" w14:textId="77777777" w:rsidR="00301F11" w:rsidRPr="00B50CB6" w:rsidRDefault="00301F11" w:rsidP="00301F11">
      <w:pPr>
        <w:pStyle w:val="a3"/>
        <w:numPr>
          <w:ilvl w:val="0"/>
          <w:numId w:val="14"/>
        </w:numPr>
        <w:tabs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749">
        <w:rPr>
          <w:rFonts w:ascii="Times New Roman" w:hAnsi="Times New Roman" w:cs="Times New Roman"/>
          <w:sz w:val="28"/>
          <w:szCs w:val="28"/>
        </w:rPr>
        <w:t xml:space="preserve">ответ </w:t>
      </w:r>
      <w:proofErr w:type="gramStart"/>
      <w:r w:rsidRPr="00CE3749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CE3749">
        <w:rPr>
          <w:rFonts w:ascii="Times New Roman" w:hAnsi="Times New Roman" w:cs="Times New Roman"/>
          <w:sz w:val="28"/>
          <w:szCs w:val="28"/>
        </w:rPr>
        <w:t xml:space="preserve"> полный, развернутый и аргументированный. </w:t>
      </w:r>
      <w:r>
        <w:rPr>
          <w:rFonts w:ascii="Times New Roman" w:hAnsi="Times New Roman" w:cs="Times New Roman"/>
          <w:sz w:val="28"/>
          <w:szCs w:val="28"/>
        </w:rPr>
        <w:t xml:space="preserve">На все </w:t>
      </w:r>
      <w:r w:rsidRPr="00B50CB6">
        <w:rPr>
          <w:rFonts w:ascii="Times New Roman" w:hAnsi="Times New Roman" w:cs="Times New Roman"/>
          <w:sz w:val="28"/>
          <w:szCs w:val="28"/>
        </w:rPr>
        <w:t>вопросы преподавателя, студент демонстрирует глубокое понимание темы и способность к анализу.</w:t>
      </w:r>
    </w:p>
    <w:p w14:paraId="301CF7FC" w14:textId="77777777" w:rsidR="00301F11" w:rsidRPr="000E1D45" w:rsidRDefault="00301F11" w:rsidP="00301F11">
      <w:pPr>
        <w:pStyle w:val="a3"/>
        <w:tabs>
          <w:tab w:val="left" w:pos="851"/>
          <w:tab w:val="left" w:pos="924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625DEE" w14:textId="77777777" w:rsidR="00301F11" w:rsidRPr="00F7231D" w:rsidRDefault="00301F11" w:rsidP="00301F11">
      <w:pPr>
        <w:tabs>
          <w:tab w:val="left" w:pos="851"/>
          <w:tab w:val="left" w:pos="92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Задание 2 (Практическое задание) </w:t>
      </w:r>
    </w:p>
    <w:p w14:paraId="72BA5610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студент 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качественно применяет 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знания теоретического материала </w:t>
      </w:r>
      <w:r>
        <w:rPr>
          <w:rFonts w:ascii="Times New Roman" w:hAnsi="Times New Roman" w:cs="Times New Roman"/>
          <w:bCs/>
          <w:color w:val="000000"/>
          <w:sz w:val="28"/>
        </w:rPr>
        <w:t xml:space="preserve">при решении </w:t>
      </w:r>
      <w:r w:rsidRPr="00D52872">
        <w:rPr>
          <w:rFonts w:ascii="Times New Roman" w:hAnsi="Times New Roman" w:cs="Times New Roman"/>
          <w:bCs/>
          <w:color w:val="000000"/>
          <w:sz w:val="28"/>
        </w:rPr>
        <w:t>практическо</w:t>
      </w:r>
      <w:r>
        <w:rPr>
          <w:rFonts w:ascii="Times New Roman" w:hAnsi="Times New Roman" w:cs="Times New Roman"/>
          <w:bCs/>
          <w:color w:val="000000"/>
          <w:sz w:val="28"/>
        </w:rPr>
        <w:t>го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</w:rPr>
        <w:t>задания;</w:t>
      </w:r>
      <w:r w:rsidRPr="00D52872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14:paraId="7184A583" w14:textId="77777777" w:rsidR="00301F11" w:rsidRPr="003301B2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3301B2">
        <w:rPr>
          <w:rFonts w:ascii="Times New Roman" w:hAnsi="Times New Roman" w:cs="Times New Roman"/>
          <w:bCs/>
          <w:color w:val="000000"/>
          <w:sz w:val="28"/>
        </w:rPr>
        <w:t xml:space="preserve">студент определяет взаимосвязь между показателями </w:t>
      </w:r>
      <w:r>
        <w:rPr>
          <w:rFonts w:ascii="Times New Roman" w:hAnsi="Times New Roman" w:cs="Times New Roman"/>
          <w:bCs/>
          <w:color w:val="000000"/>
          <w:sz w:val="28"/>
        </w:rPr>
        <w:t>практического задания</w:t>
      </w:r>
      <w:r w:rsidRPr="003301B2">
        <w:rPr>
          <w:rFonts w:ascii="Times New Roman" w:hAnsi="Times New Roman" w:cs="Times New Roman"/>
          <w:bCs/>
          <w:color w:val="000000"/>
          <w:sz w:val="28"/>
        </w:rPr>
        <w:t xml:space="preserve"> и дает правильный алгоритм решения; </w:t>
      </w:r>
    </w:p>
    <w:p w14:paraId="08CE7C9E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D52872">
        <w:rPr>
          <w:rFonts w:ascii="Times New Roman" w:hAnsi="Times New Roman" w:cs="Times New Roman"/>
          <w:bCs/>
          <w:color w:val="000000"/>
          <w:sz w:val="28"/>
        </w:rPr>
        <w:t>самостоятельно делает необходимые выводы и об</w:t>
      </w:r>
      <w:r>
        <w:rPr>
          <w:rFonts w:ascii="Times New Roman" w:hAnsi="Times New Roman" w:cs="Times New Roman"/>
          <w:bCs/>
          <w:color w:val="000000"/>
          <w:sz w:val="28"/>
        </w:rPr>
        <w:t>общения по результатам выполнения практического задания</w:t>
      </w:r>
      <w:r w:rsidRPr="00D52872">
        <w:rPr>
          <w:rFonts w:ascii="Times New Roman" w:hAnsi="Times New Roman" w:cs="Times New Roman"/>
          <w:bCs/>
          <w:color w:val="000000"/>
          <w:sz w:val="28"/>
        </w:rPr>
        <w:t>.</w:t>
      </w:r>
    </w:p>
    <w:p w14:paraId="748F6DC5" w14:textId="77777777" w:rsidR="00301F11" w:rsidRPr="001323D5" w:rsidRDefault="00301F11" w:rsidP="00301F11">
      <w:pPr>
        <w:pStyle w:val="a3"/>
        <w:numPr>
          <w:ilvl w:val="0"/>
          <w:numId w:val="8"/>
        </w:numPr>
        <w:tabs>
          <w:tab w:val="left" w:pos="770"/>
          <w:tab w:val="left" w:pos="92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E362EF">
        <w:rPr>
          <w:rFonts w:ascii="Times New Roman" w:hAnsi="Times New Roman" w:cs="Times New Roman"/>
          <w:sz w:val="28"/>
          <w:szCs w:val="28"/>
        </w:rPr>
        <w:t>решение практического задания обосновано логично, четко и аргументированно. Студент демонстрирует понимание альтернативных подходов и причин выбора оптимального</w:t>
      </w:r>
      <w:r w:rsidRPr="00CE3749">
        <w:rPr>
          <w:rFonts w:ascii="Times New Roman" w:hAnsi="Times New Roman" w:cs="Times New Roman"/>
          <w:sz w:val="28"/>
          <w:szCs w:val="28"/>
        </w:rPr>
        <w:t>.</w:t>
      </w:r>
    </w:p>
    <w:p w14:paraId="3D731D7F" w14:textId="77777777" w:rsidR="00301F11" w:rsidRPr="001323D5" w:rsidRDefault="00301F11" w:rsidP="00301F11">
      <w:pPr>
        <w:tabs>
          <w:tab w:val="left" w:pos="9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защите контрольной работы студент может получить дополнительные вопросы, касающиеся как темы работы, так и самой контрольной работы. Работа будет считаться зачтенной, если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</w:t>
      </w: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все заданные вопросы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студент успешно ответит</w:t>
      </w:r>
      <w:r w:rsidRPr="001323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043F5F97" w14:textId="77777777" w:rsidR="00301F11" w:rsidRDefault="00301F11" w:rsidP="00301F11">
      <w:pPr>
        <w:tabs>
          <w:tab w:val="left" w:pos="924"/>
          <w:tab w:val="left" w:pos="5387"/>
        </w:tabs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E42DE27" w14:textId="77777777" w:rsidR="00301F11" w:rsidRDefault="00301F11" w:rsidP="00301F11">
      <w:pPr>
        <w:tabs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301B2">
        <w:rPr>
          <w:rFonts w:ascii="Times New Roman" w:hAnsi="Times New Roman" w:cs="Times New Roman"/>
          <w:i/>
          <w:sz w:val="28"/>
          <w:szCs w:val="28"/>
        </w:rPr>
        <w:t>Обучающемуся</w:t>
      </w:r>
      <w:proofErr w:type="gramEnd"/>
      <w:r w:rsidRPr="003301B2">
        <w:rPr>
          <w:rFonts w:ascii="Times New Roman" w:hAnsi="Times New Roman" w:cs="Times New Roman"/>
          <w:i/>
          <w:sz w:val="28"/>
          <w:szCs w:val="28"/>
        </w:rPr>
        <w:t xml:space="preserve"> контрольная работа не за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Pr="003301B2">
        <w:rPr>
          <w:rFonts w:ascii="Times New Roman" w:hAnsi="Times New Roman" w:cs="Times New Roman"/>
          <w:i/>
          <w:sz w:val="28"/>
          <w:szCs w:val="28"/>
        </w:rPr>
        <w:t xml:space="preserve">читывается, если: </w:t>
      </w:r>
    </w:p>
    <w:p w14:paraId="36513DC8" w14:textId="77777777" w:rsidR="00301F11" w:rsidRDefault="00301F11" w:rsidP="00301F11">
      <w:pPr>
        <w:tabs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31D">
        <w:rPr>
          <w:rFonts w:ascii="Times New Roman" w:hAnsi="Times New Roman" w:cs="Times New Roman"/>
          <w:b/>
          <w:sz w:val="28"/>
          <w:szCs w:val="28"/>
        </w:rPr>
        <w:t>Задание 1 (Теоретический вопрос)</w:t>
      </w:r>
    </w:p>
    <w:p w14:paraId="65BC03A9" w14:textId="77777777"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раскрыл в полном объеме 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теоретического вопроса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(основные положения, раздел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не соответствует теме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8E55AB5" w14:textId="77777777" w:rsidR="00301F11" w:rsidRPr="00F21F69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теоретический вопрос 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изложен неграмотно, без логической последовательности, нет ссылок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ресурсы</w:t>
      </w:r>
      <w:r w:rsidRPr="00F21F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D5DCAD" w14:textId="77777777"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по оформлению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1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не выполнены в полном объеме;</w:t>
      </w:r>
    </w:p>
    <w:p w14:paraId="547F8355" w14:textId="77777777" w:rsidR="00301F11" w:rsidRDefault="00301F11" w:rsidP="00301F11">
      <w:pPr>
        <w:pStyle w:val="a3"/>
        <w:numPr>
          <w:ilvl w:val="0"/>
          <w:numId w:val="5"/>
        </w:numPr>
        <w:tabs>
          <w:tab w:val="left" w:pos="851"/>
          <w:tab w:val="left" w:pos="92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ответе на вопрос преподавателя у студента отсутствуют знания основных аспектов теоретического вопроса, видны значительные пробелы по темам (вопросам) дисциплины.</w:t>
      </w:r>
    </w:p>
    <w:p w14:paraId="3ADE2D58" w14:textId="77777777" w:rsidR="00301F11" w:rsidRPr="00F7231D" w:rsidRDefault="00301F11" w:rsidP="00301F11">
      <w:pPr>
        <w:tabs>
          <w:tab w:val="left" w:pos="851"/>
          <w:tab w:val="left" w:pos="924"/>
          <w:tab w:val="left" w:pos="5387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31D">
        <w:rPr>
          <w:rFonts w:ascii="Times New Roman" w:hAnsi="Times New Roman" w:cs="Times New Roman"/>
          <w:b/>
          <w:sz w:val="28"/>
          <w:szCs w:val="28"/>
        </w:rPr>
        <w:t>Задание 2 (Практическое задание)</w:t>
      </w:r>
    </w:p>
    <w:p w14:paraId="787E5E29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931">
        <w:rPr>
          <w:rFonts w:ascii="Times New Roman" w:hAnsi="Times New Roman" w:cs="Times New Roman"/>
          <w:sz w:val="28"/>
          <w:szCs w:val="28"/>
        </w:rPr>
        <w:t xml:space="preserve">студент дает неверную оценку </w:t>
      </w:r>
      <w:r>
        <w:rPr>
          <w:rFonts w:ascii="Times New Roman" w:hAnsi="Times New Roman" w:cs="Times New Roman"/>
          <w:sz w:val="28"/>
          <w:szCs w:val="28"/>
        </w:rPr>
        <w:t>практическому заданию (</w:t>
      </w:r>
      <w:r w:rsidRPr="008A2931">
        <w:rPr>
          <w:rFonts w:ascii="Times New Roman" w:hAnsi="Times New Roman" w:cs="Times New Roman"/>
          <w:sz w:val="28"/>
          <w:szCs w:val="28"/>
        </w:rPr>
        <w:t>ситуации,</w:t>
      </w:r>
      <w:r>
        <w:rPr>
          <w:rFonts w:ascii="Times New Roman" w:hAnsi="Times New Roman" w:cs="Times New Roman"/>
          <w:sz w:val="28"/>
          <w:szCs w:val="28"/>
        </w:rPr>
        <w:t xml:space="preserve"> задачи),</w:t>
      </w:r>
      <w:r w:rsidRPr="008A2931">
        <w:rPr>
          <w:rFonts w:ascii="Times New Roman" w:hAnsi="Times New Roman" w:cs="Times New Roman"/>
          <w:sz w:val="28"/>
          <w:szCs w:val="28"/>
        </w:rPr>
        <w:t xml:space="preserve"> неправил</w:t>
      </w:r>
      <w:r>
        <w:rPr>
          <w:rFonts w:ascii="Times New Roman" w:hAnsi="Times New Roman" w:cs="Times New Roman"/>
          <w:sz w:val="28"/>
          <w:szCs w:val="28"/>
        </w:rPr>
        <w:t>ьно выбирает алгоритм действий;</w:t>
      </w:r>
    </w:p>
    <w:p w14:paraId="22EF38E4" w14:textId="77777777" w:rsidR="00301F11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Pr="008A2931">
        <w:rPr>
          <w:rFonts w:ascii="Times New Roman" w:hAnsi="Times New Roman" w:cs="Times New Roman"/>
          <w:sz w:val="28"/>
          <w:szCs w:val="28"/>
        </w:rPr>
        <w:t xml:space="preserve">не дает правильный ответ на </w:t>
      </w:r>
      <w:r>
        <w:rPr>
          <w:rFonts w:ascii="Times New Roman" w:hAnsi="Times New Roman" w:cs="Times New Roman"/>
          <w:sz w:val="28"/>
          <w:szCs w:val="28"/>
        </w:rPr>
        <w:t>практическое задание;</w:t>
      </w:r>
    </w:p>
    <w:p w14:paraId="4E664F2E" w14:textId="77777777" w:rsidR="00301F11" w:rsidRPr="00764D1F" w:rsidRDefault="00301F11" w:rsidP="00301F11">
      <w:pPr>
        <w:pStyle w:val="a3"/>
        <w:numPr>
          <w:ilvl w:val="0"/>
          <w:numId w:val="8"/>
        </w:numPr>
        <w:tabs>
          <w:tab w:val="left" w:pos="851"/>
          <w:tab w:val="left" w:pos="924"/>
          <w:tab w:val="left" w:pos="5387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отсутствует вывод по результатам выполнения практического задания.</w:t>
      </w:r>
    </w:p>
    <w:p w14:paraId="45F87512" w14:textId="77777777" w:rsidR="00301F11" w:rsidRDefault="00301F11" w:rsidP="00C9574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B019D0" w14:textId="77777777" w:rsidR="00C9574D" w:rsidRDefault="00C9574D" w:rsidP="00C9574D">
      <w:pPr>
        <w:tabs>
          <w:tab w:val="left" w:pos="5387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9574D">
        <w:rPr>
          <w:rFonts w:ascii="Times New Roman" w:eastAsia="Calibri" w:hAnsi="Times New Roman" w:cs="Times New Roman"/>
          <w:b/>
          <w:sz w:val="28"/>
          <w:szCs w:val="28"/>
        </w:rPr>
        <w:t xml:space="preserve"> Перечень рекомендуемых информационных ресурсов </w:t>
      </w:r>
    </w:p>
    <w:p w14:paraId="69DB3E71" w14:textId="77777777" w:rsidR="00301F11" w:rsidRPr="00C9574D" w:rsidRDefault="00301F11" w:rsidP="00C9574D">
      <w:pPr>
        <w:tabs>
          <w:tab w:val="left" w:pos="5387"/>
        </w:tabs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F754E3" w14:textId="77777777" w:rsidR="00C9574D" w:rsidRPr="00C9574D" w:rsidRDefault="00C9574D" w:rsidP="00301F11">
      <w:pPr>
        <w:widowControl w:val="0"/>
        <w:numPr>
          <w:ilvl w:val="0"/>
          <w:numId w:val="17"/>
        </w:numPr>
        <w:tabs>
          <w:tab w:val="left" w:pos="103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Муниципальное право России</w:t>
      </w:r>
      <w:proofErr w:type="gram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учебник для вузов / А. Н.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Кокотов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[и др.] ; под редакцией А. Н.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Кокотова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— 8-е изд.,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Москва : Издательство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2023. — 406 с.</w:t>
      </w:r>
      <w:r w:rsidR="00301F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301F11" w:rsidRPr="00301F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 Текст: непосредственный.</w:t>
      </w:r>
    </w:p>
    <w:p w14:paraId="1D804828" w14:textId="77777777" w:rsidR="00301F11" w:rsidRDefault="00C9574D" w:rsidP="00301F11">
      <w:pPr>
        <w:pStyle w:val="a3"/>
        <w:widowControl w:val="0"/>
        <w:numPr>
          <w:ilvl w:val="0"/>
          <w:numId w:val="17"/>
        </w:numPr>
        <w:tabs>
          <w:tab w:val="left" w:pos="102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5" w:name="bookmark163"/>
      <w:bookmarkEnd w:id="5"/>
      <w:r w:rsidRPr="00301F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Овчинников, И. И. Муниципальное право</w:t>
      </w:r>
      <w:proofErr w:type="gramStart"/>
      <w:r w:rsidRPr="00301F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301F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учебник и практикум для вузов / И. И. Овчинников, А. Н. Писарев. — 4-е изд., </w:t>
      </w:r>
      <w:proofErr w:type="spellStart"/>
      <w:r w:rsidRPr="00301F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301F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Москва : Издательство </w:t>
      </w:r>
      <w:proofErr w:type="spellStart"/>
      <w:r w:rsidRPr="00301F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proofErr w:type="spellEnd"/>
      <w:r w:rsidRPr="00301F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2023. — 432 с. </w:t>
      </w:r>
      <w:r w:rsidR="00301F11" w:rsidRPr="00301F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 Текст: непосредственный.</w:t>
      </w:r>
    </w:p>
    <w:p w14:paraId="5D5CE924" w14:textId="77777777" w:rsidR="00C9574D" w:rsidRPr="00C9574D" w:rsidRDefault="00C9574D" w:rsidP="00301F11">
      <w:pPr>
        <w:pStyle w:val="a3"/>
        <w:widowControl w:val="0"/>
        <w:numPr>
          <w:ilvl w:val="0"/>
          <w:numId w:val="17"/>
        </w:numPr>
        <w:tabs>
          <w:tab w:val="left" w:pos="102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Бойко, Н. С. Муниципальное право</w:t>
      </w:r>
      <w:proofErr w:type="gram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учебное пособие для вузов / Н. С. Бойко. — 3-е изд.,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Москва : Издательство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2023. — 430 с. — (Высшее образование). </w:t>
      </w:r>
      <w:r w:rsidR="00301F11" w:rsidRPr="00301F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 Текст: непосредственный.</w:t>
      </w:r>
    </w:p>
    <w:p w14:paraId="5068F646" w14:textId="77777777" w:rsidR="00C9574D" w:rsidRPr="00C9574D" w:rsidRDefault="00C9574D" w:rsidP="00301F11">
      <w:pPr>
        <w:widowControl w:val="0"/>
        <w:numPr>
          <w:ilvl w:val="0"/>
          <w:numId w:val="17"/>
        </w:numPr>
        <w:tabs>
          <w:tab w:val="left" w:pos="101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6" w:name="bookmark166"/>
      <w:bookmarkEnd w:id="6"/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Кокотов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А. Н. Муниципальное право России. Практикум</w:t>
      </w:r>
      <w:proofErr w:type="gram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учебное пособие для вузов / А. Н.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Кокотов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И. В. Захаров. — Москва</w:t>
      </w:r>
      <w:proofErr w:type="gram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Издательство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2023. — 165 с.</w:t>
      </w:r>
      <w:r w:rsidR="00301F11" w:rsidRPr="00301F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 Текст: непосредственный.</w:t>
      </w:r>
    </w:p>
    <w:p w14:paraId="65BCC05B" w14:textId="77777777" w:rsidR="00C9574D" w:rsidRDefault="00C9574D" w:rsidP="00301F11">
      <w:pPr>
        <w:widowControl w:val="0"/>
        <w:numPr>
          <w:ilvl w:val="0"/>
          <w:numId w:val="17"/>
        </w:numPr>
        <w:tabs>
          <w:tab w:val="left" w:pos="102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7" w:name="bookmark167"/>
      <w:bookmarkEnd w:id="7"/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Нечкин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А. В. Муниципальное право. Практика высших судебных инстанций России с комментариями</w:t>
      </w:r>
      <w:proofErr w:type="gram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учебное пособие для вузов / А. В.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Нечкин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О. А. Кожевников. — Москва</w:t>
      </w:r>
      <w:proofErr w:type="gram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:</w:t>
      </w:r>
      <w:proofErr w:type="gram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Издательство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2023. — 267 с. </w:t>
      </w:r>
      <w:bookmarkStart w:id="8" w:name="bookmark168"/>
      <w:bookmarkEnd w:id="8"/>
      <w:r w:rsidR="00301F11" w:rsidRPr="00301F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Текст: </w:t>
      </w:r>
      <w:proofErr w:type="spellStart"/>
      <w:r w:rsidR="00301F11" w:rsidRPr="00301F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непосредственный</w:t>
      </w:r>
      <w:proofErr w:type="gramStart"/>
      <w:r w:rsidR="00301F11" w:rsidRPr="00301F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Ч</w:t>
      </w:r>
      <w:proofErr w:type="gram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аннов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С. Е. Муниципальное право : учебник и практикум для вузов / С. Е.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Чаннов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— 5-е изд.,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перераб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 доп. — Москва : Издательство </w:t>
      </w:r>
      <w:proofErr w:type="spellStart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Юрайт</w:t>
      </w:r>
      <w:proofErr w:type="spellEnd"/>
      <w:r w:rsidRPr="00C9574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2023. — 307 с. </w:t>
      </w:r>
      <w:r w:rsidR="00301F11" w:rsidRPr="00301F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 Текст: непосредственный.</w:t>
      </w:r>
    </w:p>
    <w:p w14:paraId="152C569A" w14:textId="77777777" w:rsidR="00A86974" w:rsidRPr="00BF4CAA" w:rsidRDefault="00A86974" w:rsidP="00BF4CAA">
      <w:pPr>
        <w:tabs>
          <w:tab w:val="left" w:pos="5387"/>
        </w:tabs>
        <w:rPr>
          <w:rFonts w:ascii="Times New Roman" w:hAnsi="Times New Roman" w:cs="Times New Roman"/>
          <w:sz w:val="24"/>
          <w:szCs w:val="24"/>
        </w:rPr>
      </w:pPr>
    </w:p>
    <w:sectPr w:rsidR="00A86974" w:rsidRPr="00BF4CAA" w:rsidSect="00235CC2">
      <w:pgSz w:w="11906" w:h="16838"/>
      <w:pgMar w:top="993" w:right="567" w:bottom="1134" w:left="1134" w:header="709" w:footer="709" w:gutter="0"/>
      <w:pgNumType w:start="3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35854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EE123" w14:textId="77777777" w:rsidR="0029547F" w:rsidRDefault="0029547F" w:rsidP="003C2CB8">
      <w:pPr>
        <w:spacing w:after="0" w:line="240" w:lineRule="auto"/>
      </w:pPr>
      <w:r>
        <w:separator/>
      </w:r>
    </w:p>
  </w:endnote>
  <w:endnote w:type="continuationSeparator" w:id="0">
    <w:p w14:paraId="792A849A" w14:textId="77777777" w:rsidR="0029547F" w:rsidRDefault="0029547F" w:rsidP="003C2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66880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E5C61E6" w14:textId="1F9EB981" w:rsidR="0080551E" w:rsidRPr="003C25A6" w:rsidRDefault="005E69F7">
        <w:pPr>
          <w:pStyle w:val="a9"/>
          <w:jc w:val="right"/>
          <w:rPr>
            <w:rFonts w:ascii="Times New Roman" w:hAnsi="Times New Roman" w:cs="Times New Roman"/>
            <w:sz w:val="20"/>
            <w:szCs w:val="20"/>
          </w:rPr>
        </w:pPr>
        <w:r w:rsidRPr="003C25A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0551E" w:rsidRPr="003C25A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25A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B55C3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3C25A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9246BDB" w14:textId="77777777" w:rsidR="003C2CB8" w:rsidRPr="003C2CB8" w:rsidRDefault="003C2CB8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D1820" w14:textId="77777777" w:rsidR="0029547F" w:rsidRDefault="0029547F" w:rsidP="003C2CB8">
      <w:pPr>
        <w:spacing w:after="0" w:line="240" w:lineRule="auto"/>
      </w:pPr>
      <w:r>
        <w:separator/>
      </w:r>
    </w:p>
  </w:footnote>
  <w:footnote w:type="continuationSeparator" w:id="0">
    <w:p w14:paraId="0738094F" w14:textId="77777777" w:rsidR="0029547F" w:rsidRDefault="0029547F" w:rsidP="003C2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3ED0"/>
    <w:multiLevelType w:val="multilevel"/>
    <w:tmpl w:val="D4C085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426E9"/>
    <w:multiLevelType w:val="hybridMultilevel"/>
    <w:tmpl w:val="FA540C6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CF09E1"/>
    <w:multiLevelType w:val="hybridMultilevel"/>
    <w:tmpl w:val="7AA213EA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F31883"/>
    <w:multiLevelType w:val="hybridMultilevel"/>
    <w:tmpl w:val="1A0ECF06"/>
    <w:lvl w:ilvl="0" w:tplc="CED687C2">
      <w:start w:val="1"/>
      <w:numFmt w:val="bullet"/>
      <w:lvlText w:val="-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56C8B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79F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A35E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A7C9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03FC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2EF0E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236F2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03D5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1F508AE"/>
    <w:multiLevelType w:val="hybridMultilevel"/>
    <w:tmpl w:val="64EAE730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E371C"/>
    <w:multiLevelType w:val="hybridMultilevel"/>
    <w:tmpl w:val="C966C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C0EF5"/>
    <w:multiLevelType w:val="hybridMultilevel"/>
    <w:tmpl w:val="B3E4A8AC"/>
    <w:lvl w:ilvl="0" w:tplc="54C46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D721F8E"/>
    <w:multiLevelType w:val="multilevel"/>
    <w:tmpl w:val="909A1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C3130F"/>
    <w:multiLevelType w:val="hybridMultilevel"/>
    <w:tmpl w:val="D6007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07EF6"/>
    <w:multiLevelType w:val="hybridMultilevel"/>
    <w:tmpl w:val="E868A088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EB023D"/>
    <w:multiLevelType w:val="hybridMultilevel"/>
    <w:tmpl w:val="3326854E"/>
    <w:lvl w:ilvl="0" w:tplc="A8766A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2133A8"/>
    <w:multiLevelType w:val="hybridMultilevel"/>
    <w:tmpl w:val="51C2F9D2"/>
    <w:lvl w:ilvl="0" w:tplc="54C462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ED04944"/>
    <w:multiLevelType w:val="hybridMultilevel"/>
    <w:tmpl w:val="1EE6C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9499C"/>
    <w:multiLevelType w:val="multilevel"/>
    <w:tmpl w:val="909A1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EB7579"/>
    <w:multiLevelType w:val="hybridMultilevel"/>
    <w:tmpl w:val="55F055EA"/>
    <w:lvl w:ilvl="0" w:tplc="04DE2132">
      <w:start w:val="1"/>
      <w:numFmt w:val="decimal"/>
      <w:lvlText w:val="%1."/>
      <w:lvlJc w:val="left"/>
      <w:pPr>
        <w:ind w:left="2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75" w:hanging="360"/>
      </w:pPr>
    </w:lvl>
    <w:lvl w:ilvl="2" w:tplc="0419001B" w:tentative="1">
      <w:start w:val="1"/>
      <w:numFmt w:val="lowerRoman"/>
      <w:lvlText w:val="%3."/>
      <w:lvlJc w:val="right"/>
      <w:pPr>
        <w:ind w:left="3795" w:hanging="180"/>
      </w:pPr>
    </w:lvl>
    <w:lvl w:ilvl="3" w:tplc="0419000F" w:tentative="1">
      <w:start w:val="1"/>
      <w:numFmt w:val="decimal"/>
      <w:lvlText w:val="%4."/>
      <w:lvlJc w:val="left"/>
      <w:pPr>
        <w:ind w:left="4515" w:hanging="360"/>
      </w:pPr>
    </w:lvl>
    <w:lvl w:ilvl="4" w:tplc="04190019" w:tentative="1">
      <w:start w:val="1"/>
      <w:numFmt w:val="lowerLetter"/>
      <w:lvlText w:val="%5."/>
      <w:lvlJc w:val="left"/>
      <w:pPr>
        <w:ind w:left="5235" w:hanging="360"/>
      </w:pPr>
    </w:lvl>
    <w:lvl w:ilvl="5" w:tplc="0419001B" w:tentative="1">
      <w:start w:val="1"/>
      <w:numFmt w:val="lowerRoman"/>
      <w:lvlText w:val="%6."/>
      <w:lvlJc w:val="right"/>
      <w:pPr>
        <w:ind w:left="5955" w:hanging="180"/>
      </w:pPr>
    </w:lvl>
    <w:lvl w:ilvl="6" w:tplc="0419000F" w:tentative="1">
      <w:start w:val="1"/>
      <w:numFmt w:val="decimal"/>
      <w:lvlText w:val="%7."/>
      <w:lvlJc w:val="left"/>
      <w:pPr>
        <w:ind w:left="6675" w:hanging="360"/>
      </w:pPr>
    </w:lvl>
    <w:lvl w:ilvl="7" w:tplc="04190019" w:tentative="1">
      <w:start w:val="1"/>
      <w:numFmt w:val="lowerLetter"/>
      <w:lvlText w:val="%8."/>
      <w:lvlJc w:val="left"/>
      <w:pPr>
        <w:ind w:left="7395" w:hanging="360"/>
      </w:pPr>
    </w:lvl>
    <w:lvl w:ilvl="8" w:tplc="041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5">
    <w:nsid w:val="53F7673A"/>
    <w:multiLevelType w:val="hybridMultilevel"/>
    <w:tmpl w:val="F170E70C"/>
    <w:lvl w:ilvl="0" w:tplc="8E70F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86B5588"/>
    <w:multiLevelType w:val="hybridMultilevel"/>
    <w:tmpl w:val="1C648044"/>
    <w:lvl w:ilvl="0" w:tplc="8E70F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1"/>
  </w:num>
  <w:num w:numId="5">
    <w:abstractNumId w:val="2"/>
  </w:num>
  <w:num w:numId="6">
    <w:abstractNumId w:val="10"/>
  </w:num>
  <w:num w:numId="7">
    <w:abstractNumId w:val="5"/>
  </w:num>
  <w:num w:numId="8">
    <w:abstractNumId w:val="6"/>
  </w:num>
  <w:num w:numId="9">
    <w:abstractNumId w:val="11"/>
  </w:num>
  <w:num w:numId="10">
    <w:abstractNumId w:val="8"/>
  </w:num>
  <w:num w:numId="11">
    <w:abstractNumId w:val="9"/>
  </w:num>
  <w:num w:numId="12">
    <w:abstractNumId w:val="4"/>
  </w:num>
  <w:num w:numId="13">
    <w:abstractNumId w:val="15"/>
  </w:num>
  <w:num w:numId="14">
    <w:abstractNumId w:val="16"/>
  </w:num>
  <w:num w:numId="15">
    <w:abstractNumId w:val="7"/>
  </w:num>
  <w:num w:numId="16">
    <w:abstractNumId w:val="0"/>
  </w:num>
  <w:num w:numId="1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Харитонова Юлия Александровна">
    <w15:presenceInfo w15:providerId="None" w15:userId="Харитонова Юлия Александр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68C"/>
    <w:rsid w:val="00003DAE"/>
    <w:rsid w:val="00040DE9"/>
    <w:rsid w:val="0005412E"/>
    <w:rsid w:val="00096CAD"/>
    <w:rsid w:val="00097B1E"/>
    <w:rsid w:val="000A78FD"/>
    <w:rsid w:val="000C6315"/>
    <w:rsid w:val="000E1D45"/>
    <w:rsid w:val="000F4136"/>
    <w:rsid w:val="00107582"/>
    <w:rsid w:val="0011115A"/>
    <w:rsid w:val="001158BC"/>
    <w:rsid w:val="00117C65"/>
    <w:rsid w:val="001323D5"/>
    <w:rsid w:val="00135ECD"/>
    <w:rsid w:val="001547E6"/>
    <w:rsid w:val="00160430"/>
    <w:rsid w:val="00184FF2"/>
    <w:rsid w:val="001879F8"/>
    <w:rsid w:val="001C6B56"/>
    <w:rsid w:val="001E57CF"/>
    <w:rsid w:val="001F7041"/>
    <w:rsid w:val="002060B2"/>
    <w:rsid w:val="002262D6"/>
    <w:rsid w:val="00235CC2"/>
    <w:rsid w:val="00247303"/>
    <w:rsid w:val="00260E66"/>
    <w:rsid w:val="0029547F"/>
    <w:rsid w:val="002C27AF"/>
    <w:rsid w:val="002D1356"/>
    <w:rsid w:val="002F6710"/>
    <w:rsid w:val="00301F11"/>
    <w:rsid w:val="00307FBF"/>
    <w:rsid w:val="0032057A"/>
    <w:rsid w:val="003301B2"/>
    <w:rsid w:val="00334825"/>
    <w:rsid w:val="00336F31"/>
    <w:rsid w:val="00336FEE"/>
    <w:rsid w:val="00340A30"/>
    <w:rsid w:val="0034220B"/>
    <w:rsid w:val="00344BD6"/>
    <w:rsid w:val="003851A6"/>
    <w:rsid w:val="003A1EF6"/>
    <w:rsid w:val="003C0D19"/>
    <w:rsid w:val="003C25A6"/>
    <w:rsid w:val="003C2CB8"/>
    <w:rsid w:val="003D30F3"/>
    <w:rsid w:val="003D58B6"/>
    <w:rsid w:val="003D5B9E"/>
    <w:rsid w:val="0042193C"/>
    <w:rsid w:val="00441E9B"/>
    <w:rsid w:val="004653ED"/>
    <w:rsid w:val="00481E44"/>
    <w:rsid w:val="004832ED"/>
    <w:rsid w:val="004A0625"/>
    <w:rsid w:val="004A2A4C"/>
    <w:rsid w:val="004B233B"/>
    <w:rsid w:val="004D0F62"/>
    <w:rsid w:val="004D3D2D"/>
    <w:rsid w:val="004E559F"/>
    <w:rsid w:val="005357B5"/>
    <w:rsid w:val="00540CF4"/>
    <w:rsid w:val="00542957"/>
    <w:rsid w:val="00576EBB"/>
    <w:rsid w:val="005802FD"/>
    <w:rsid w:val="00595A03"/>
    <w:rsid w:val="005A08F2"/>
    <w:rsid w:val="005D7565"/>
    <w:rsid w:val="005E5890"/>
    <w:rsid w:val="005E69F7"/>
    <w:rsid w:val="005F472E"/>
    <w:rsid w:val="00635C63"/>
    <w:rsid w:val="0065796B"/>
    <w:rsid w:val="00683AF4"/>
    <w:rsid w:val="00694C97"/>
    <w:rsid w:val="006A2189"/>
    <w:rsid w:val="006B55C3"/>
    <w:rsid w:val="006D61DB"/>
    <w:rsid w:val="006E13DB"/>
    <w:rsid w:val="007150CE"/>
    <w:rsid w:val="00720072"/>
    <w:rsid w:val="00764D1F"/>
    <w:rsid w:val="00774E15"/>
    <w:rsid w:val="007D1A0D"/>
    <w:rsid w:val="007D29F6"/>
    <w:rsid w:val="007E2DEC"/>
    <w:rsid w:val="0080551E"/>
    <w:rsid w:val="00805B16"/>
    <w:rsid w:val="00807114"/>
    <w:rsid w:val="0082758C"/>
    <w:rsid w:val="008304E9"/>
    <w:rsid w:val="00842892"/>
    <w:rsid w:val="0086402A"/>
    <w:rsid w:val="008A2931"/>
    <w:rsid w:val="008A723C"/>
    <w:rsid w:val="008F28A9"/>
    <w:rsid w:val="00902999"/>
    <w:rsid w:val="00927FCD"/>
    <w:rsid w:val="009A18BD"/>
    <w:rsid w:val="009B67D8"/>
    <w:rsid w:val="009D585D"/>
    <w:rsid w:val="009D7ED4"/>
    <w:rsid w:val="00A007E4"/>
    <w:rsid w:val="00A0235B"/>
    <w:rsid w:val="00A043B1"/>
    <w:rsid w:val="00A07CF9"/>
    <w:rsid w:val="00A12D0D"/>
    <w:rsid w:val="00A20B49"/>
    <w:rsid w:val="00A27AF9"/>
    <w:rsid w:val="00A63259"/>
    <w:rsid w:val="00A7240E"/>
    <w:rsid w:val="00A73AE1"/>
    <w:rsid w:val="00A86368"/>
    <w:rsid w:val="00A86974"/>
    <w:rsid w:val="00A9106D"/>
    <w:rsid w:val="00A91A98"/>
    <w:rsid w:val="00AB6E57"/>
    <w:rsid w:val="00AC33D5"/>
    <w:rsid w:val="00AD1A1C"/>
    <w:rsid w:val="00B06C50"/>
    <w:rsid w:val="00B22273"/>
    <w:rsid w:val="00B477D0"/>
    <w:rsid w:val="00B50645"/>
    <w:rsid w:val="00B50CB6"/>
    <w:rsid w:val="00BC0290"/>
    <w:rsid w:val="00BD6215"/>
    <w:rsid w:val="00BF3225"/>
    <w:rsid w:val="00BF4CAA"/>
    <w:rsid w:val="00BF7474"/>
    <w:rsid w:val="00C060FE"/>
    <w:rsid w:val="00C14894"/>
    <w:rsid w:val="00C1714D"/>
    <w:rsid w:val="00C94F0E"/>
    <w:rsid w:val="00C9574D"/>
    <w:rsid w:val="00CA214D"/>
    <w:rsid w:val="00CB1C25"/>
    <w:rsid w:val="00CD773E"/>
    <w:rsid w:val="00CE0F16"/>
    <w:rsid w:val="00CE3749"/>
    <w:rsid w:val="00CE63D5"/>
    <w:rsid w:val="00D00860"/>
    <w:rsid w:val="00D06FF2"/>
    <w:rsid w:val="00D0733E"/>
    <w:rsid w:val="00D14333"/>
    <w:rsid w:val="00D2105B"/>
    <w:rsid w:val="00D52872"/>
    <w:rsid w:val="00D54247"/>
    <w:rsid w:val="00D54D93"/>
    <w:rsid w:val="00D74E6A"/>
    <w:rsid w:val="00D84C7D"/>
    <w:rsid w:val="00D84DE9"/>
    <w:rsid w:val="00D85488"/>
    <w:rsid w:val="00DA4BC0"/>
    <w:rsid w:val="00DA7A2D"/>
    <w:rsid w:val="00DB1910"/>
    <w:rsid w:val="00DE011A"/>
    <w:rsid w:val="00DE09EC"/>
    <w:rsid w:val="00DE67D6"/>
    <w:rsid w:val="00DF18D4"/>
    <w:rsid w:val="00DF5B86"/>
    <w:rsid w:val="00E00976"/>
    <w:rsid w:val="00E20EDE"/>
    <w:rsid w:val="00E345A9"/>
    <w:rsid w:val="00E362EF"/>
    <w:rsid w:val="00E47BC4"/>
    <w:rsid w:val="00E7493A"/>
    <w:rsid w:val="00E91D56"/>
    <w:rsid w:val="00EB1719"/>
    <w:rsid w:val="00EB228B"/>
    <w:rsid w:val="00EC5EEC"/>
    <w:rsid w:val="00EC7EA8"/>
    <w:rsid w:val="00ED0656"/>
    <w:rsid w:val="00ED6949"/>
    <w:rsid w:val="00F158DD"/>
    <w:rsid w:val="00F21F69"/>
    <w:rsid w:val="00F267C9"/>
    <w:rsid w:val="00F436F0"/>
    <w:rsid w:val="00F6268C"/>
    <w:rsid w:val="00F7231D"/>
    <w:rsid w:val="00F9004F"/>
    <w:rsid w:val="00F93CDB"/>
    <w:rsid w:val="00FB010E"/>
    <w:rsid w:val="00FE0FDD"/>
    <w:rsid w:val="00FE2511"/>
    <w:rsid w:val="00FE2D35"/>
    <w:rsid w:val="00FE3DD1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F35D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03D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12D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28A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60E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2CB8"/>
  </w:style>
  <w:style w:type="paragraph" w:styleId="a9">
    <w:name w:val="footer"/>
    <w:basedOn w:val="a"/>
    <w:link w:val="aa"/>
    <w:uiPriority w:val="99"/>
    <w:unhideWhenUsed/>
    <w:rsid w:val="003C2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2CB8"/>
  </w:style>
  <w:style w:type="character" w:customStyle="1" w:styleId="unchanged">
    <w:name w:val="unchanged"/>
    <w:basedOn w:val="a0"/>
    <w:rsid w:val="005357B5"/>
  </w:style>
  <w:style w:type="character" w:customStyle="1" w:styleId="added">
    <w:name w:val="added"/>
    <w:basedOn w:val="a0"/>
    <w:rsid w:val="005357B5"/>
  </w:style>
  <w:style w:type="character" w:customStyle="1" w:styleId="removed">
    <w:name w:val="removed"/>
    <w:basedOn w:val="a0"/>
    <w:rsid w:val="005357B5"/>
  </w:style>
  <w:style w:type="character" w:styleId="ab">
    <w:name w:val="Emphasis"/>
    <w:basedOn w:val="a0"/>
    <w:uiPriority w:val="20"/>
    <w:qFormat/>
    <w:rsid w:val="00E00976"/>
    <w:rPr>
      <w:i/>
      <w:iCs/>
    </w:rPr>
  </w:style>
  <w:style w:type="character" w:styleId="ac">
    <w:name w:val="annotation reference"/>
    <w:basedOn w:val="a0"/>
    <w:uiPriority w:val="99"/>
    <w:semiHidden/>
    <w:unhideWhenUsed/>
    <w:rsid w:val="00F158D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158D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158D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158D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158D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4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422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165784334">
          <w:marLeft w:val="0"/>
          <w:marRight w:val="0"/>
          <w:marTop w:val="15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87121-FCB3-472A-B0F3-461C11AA6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2560</Words>
  <Characters>14598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Харитонова Юлия Александровна</dc:creator>
  <cp:lastModifiedBy>user</cp:lastModifiedBy>
  <cp:revision>5</cp:revision>
  <cp:lastPrinted>2025-02-24T06:54:00Z</cp:lastPrinted>
  <dcterms:created xsi:type="dcterms:W3CDTF">2025-04-09T08:24:00Z</dcterms:created>
  <dcterms:modified xsi:type="dcterms:W3CDTF">2025-04-09T11:32:00Z</dcterms:modified>
</cp:coreProperties>
</file>